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DDE2" w14:textId="77777777" w:rsidR="004272E6" w:rsidRPr="00BC58E2" w:rsidRDefault="00D0596B" w:rsidP="00D0596B">
      <w:pPr>
        <w:jc w:val="left"/>
        <w:rPr>
          <w:rFonts w:ascii="Arial" w:hAnsi="Arial" w:cs="Arial"/>
          <w:b/>
          <w:sz w:val="20"/>
          <w:szCs w:val="20"/>
        </w:rPr>
      </w:pPr>
      <w:r w:rsidRPr="00BC58E2">
        <w:rPr>
          <w:rFonts w:ascii="Arial" w:hAnsi="Arial" w:cs="Arial"/>
          <w:b/>
          <w:sz w:val="20"/>
          <w:szCs w:val="20"/>
        </w:rPr>
        <w:t xml:space="preserve">Podatki o </w:t>
      </w:r>
      <w:r w:rsidR="0008550E">
        <w:rPr>
          <w:rFonts w:ascii="Arial" w:hAnsi="Arial" w:cs="Arial"/>
          <w:b/>
          <w:sz w:val="20"/>
          <w:szCs w:val="20"/>
        </w:rPr>
        <w:t xml:space="preserve">izvajalcu </w:t>
      </w:r>
      <w:r w:rsidR="0008550E" w:rsidRPr="0008550E">
        <w:rPr>
          <w:rFonts w:ascii="Arial" w:hAnsi="Arial" w:cs="Arial"/>
          <w:b/>
          <w:sz w:val="20"/>
          <w:szCs w:val="20"/>
        </w:rPr>
        <w:t>socialnovarstvenih storitev, ki izvaja institucionalno varstvo</w:t>
      </w:r>
    </w:p>
    <w:p w14:paraId="4D081480" w14:textId="77777777" w:rsidR="00D0596B" w:rsidRPr="00BC58E2" w:rsidRDefault="00D0596B" w:rsidP="00D0596B">
      <w:pPr>
        <w:jc w:val="left"/>
        <w:rPr>
          <w:rFonts w:ascii="Arial" w:hAnsi="Arial" w:cs="Arial"/>
          <w:bCs/>
          <w:i/>
          <w:iCs/>
          <w:sz w:val="20"/>
          <w:szCs w:val="20"/>
        </w:rPr>
      </w:pPr>
      <w:r w:rsidRPr="00BC58E2">
        <w:rPr>
          <w:rFonts w:ascii="Arial" w:hAnsi="Arial" w:cs="Arial"/>
          <w:bCs/>
          <w:i/>
          <w:iCs/>
          <w:sz w:val="20"/>
          <w:szCs w:val="20"/>
        </w:rPr>
        <w:t>(vstaviti glavo izvajalca)</w:t>
      </w:r>
    </w:p>
    <w:p w14:paraId="4A07448C" w14:textId="77777777" w:rsidR="00D0596B" w:rsidRPr="00BC58E2" w:rsidRDefault="00D0596B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13DD84BB" w14:textId="77777777" w:rsidR="00AD3580" w:rsidRDefault="00AD3580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3439B38E" w14:textId="77777777" w:rsidR="0008550E" w:rsidRDefault="0008550E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24AA1C37" w14:textId="77777777" w:rsidR="0008550E" w:rsidRDefault="0008550E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2D09245A" w14:textId="77777777" w:rsidR="0008550E" w:rsidRDefault="0008550E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52C45747" w14:textId="77777777" w:rsidR="0008550E" w:rsidRDefault="0008550E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51551CAD" w14:textId="77777777" w:rsidR="00AD3580" w:rsidRDefault="004E479C" w:rsidP="00D0596B">
      <w:pPr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Št</w:t>
      </w:r>
      <w:r w:rsidR="0008550E">
        <w:rPr>
          <w:rFonts w:ascii="Arial" w:hAnsi="Arial" w:cs="Arial"/>
          <w:bCs/>
          <w:sz w:val="20"/>
          <w:szCs w:val="20"/>
        </w:rPr>
        <w:t>evilka dokumenta</w:t>
      </w:r>
      <w:r>
        <w:rPr>
          <w:rFonts w:ascii="Arial" w:hAnsi="Arial" w:cs="Arial"/>
          <w:bCs/>
          <w:sz w:val="20"/>
          <w:szCs w:val="20"/>
        </w:rPr>
        <w:t>: __________________</w:t>
      </w:r>
    </w:p>
    <w:p w14:paraId="493A098A" w14:textId="77777777" w:rsidR="00823765" w:rsidRDefault="00823765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528CD42A" w14:textId="77777777" w:rsidR="00823765" w:rsidRDefault="00823765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7FB431B6" w14:textId="77777777" w:rsidR="00823765" w:rsidRPr="00BC58E2" w:rsidRDefault="00823765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1CBF84D2" w14:textId="77777777" w:rsidR="00D87724" w:rsidRPr="00BC58E2" w:rsidRDefault="00D87724" w:rsidP="00D0596B">
      <w:pPr>
        <w:jc w:val="left"/>
        <w:rPr>
          <w:rFonts w:ascii="Arial" w:hAnsi="Arial" w:cs="Arial"/>
          <w:bCs/>
          <w:sz w:val="20"/>
          <w:szCs w:val="20"/>
        </w:rPr>
      </w:pPr>
    </w:p>
    <w:p w14:paraId="7A573484" w14:textId="77777777" w:rsidR="004272E6" w:rsidRPr="00BC58E2" w:rsidRDefault="004272E6" w:rsidP="00D0596B">
      <w:pPr>
        <w:rPr>
          <w:rFonts w:ascii="Arial" w:hAnsi="Arial" w:cs="Arial"/>
          <w:b/>
          <w:sz w:val="20"/>
          <w:szCs w:val="20"/>
        </w:rPr>
      </w:pPr>
    </w:p>
    <w:p w14:paraId="7E86B00C" w14:textId="77777777" w:rsidR="00150C35" w:rsidRPr="00BC58E2" w:rsidRDefault="00F62F1A" w:rsidP="00DB43E1">
      <w:pPr>
        <w:jc w:val="center"/>
        <w:rPr>
          <w:rFonts w:ascii="Arial" w:hAnsi="Arial" w:cs="Arial"/>
          <w:b/>
          <w:sz w:val="20"/>
          <w:szCs w:val="20"/>
        </w:rPr>
      </w:pPr>
      <w:r w:rsidRPr="00BC58E2">
        <w:rPr>
          <w:rFonts w:ascii="Arial" w:hAnsi="Arial" w:cs="Arial"/>
          <w:b/>
          <w:sz w:val="20"/>
          <w:szCs w:val="20"/>
        </w:rPr>
        <w:t xml:space="preserve">VLOGA ZA </w:t>
      </w:r>
      <w:r w:rsidR="00A73397">
        <w:rPr>
          <w:rFonts w:ascii="Arial" w:hAnsi="Arial" w:cs="Arial"/>
          <w:b/>
          <w:sz w:val="20"/>
          <w:szCs w:val="20"/>
        </w:rPr>
        <w:t>VERIFIKACIJO VAROVANEGA ODDE</w:t>
      </w:r>
      <w:r w:rsidR="0008550E">
        <w:rPr>
          <w:rFonts w:ascii="Arial" w:hAnsi="Arial" w:cs="Arial"/>
          <w:b/>
          <w:sz w:val="20"/>
          <w:szCs w:val="20"/>
        </w:rPr>
        <w:t>L</w:t>
      </w:r>
      <w:r w:rsidR="00A73397">
        <w:rPr>
          <w:rFonts w:ascii="Arial" w:hAnsi="Arial" w:cs="Arial"/>
          <w:b/>
          <w:sz w:val="20"/>
          <w:szCs w:val="20"/>
        </w:rPr>
        <w:t xml:space="preserve">KA </w:t>
      </w:r>
    </w:p>
    <w:p w14:paraId="101CC58E" w14:textId="77777777" w:rsidR="00255215" w:rsidRPr="00BC58E2" w:rsidRDefault="00255215" w:rsidP="00255215">
      <w:pPr>
        <w:rPr>
          <w:rFonts w:ascii="Arial" w:hAnsi="Arial" w:cs="Arial"/>
          <w:b/>
          <w:sz w:val="20"/>
          <w:szCs w:val="20"/>
        </w:rPr>
      </w:pPr>
    </w:p>
    <w:p w14:paraId="3AD3A28A" w14:textId="77777777" w:rsidR="00167D48" w:rsidRPr="00BC58E2" w:rsidRDefault="00167D48" w:rsidP="00DB43E1">
      <w:pPr>
        <w:rPr>
          <w:rFonts w:ascii="Arial" w:hAnsi="Arial" w:cs="Arial"/>
          <w:b/>
          <w:sz w:val="20"/>
          <w:szCs w:val="20"/>
        </w:rPr>
      </w:pPr>
    </w:p>
    <w:p w14:paraId="640F6CAF" w14:textId="77777777" w:rsidR="00542C65" w:rsidRPr="00BC58E2" w:rsidRDefault="00542C65" w:rsidP="00DB43E1">
      <w:pPr>
        <w:rPr>
          <w:rFonts w:ascii="Arial" w:hAnsi="Arial" w:cs="Arial"/>
          <w:sz w:val="20"/>
          <w:szCs w:val="20"/>
        </w:rPr>
      </w:pPr>
    </w:p>
    <w:p w14:paraId="3EC96CA3" w14:textId="77777777" w:rsidR="00C72DE0" w:rsidRPr="00881193" w:rsidRDefault="00542C65" w:rsidP="00881193">
      <w:pPr>
        <w:rPr>
          <w:rFonts w:ascii="Arial" w:hAnsi="Arial" w:cs="Arial"/>
          <w:sz w:val="20"/>
          <w:szCs w:val="20"/>
        </w:rPr>
      </w:pPr>
      <w:r w:rsidRPr="00881193">
        <w:rPr>
          <w:rFonts w:ascii="Arial" w:hAnsi="Arial" w:cs="Arial"/>
          <w:sz w:val="20"/>
          <w:szCs w:val="20"/>
        </w:rPr>
        <w:t>Spodaj podpisan</w:t>
      </w:r>
      <w:r w:rsidR="004272E6" w:rsidRPr="00881193">
        <w:rPr>
          <w:rFonts w:ascii="Arial" w:hAnsi="Arial" w:cs="Arial"/>
          <w:sz w:val="20"/>
          <w:szCs w:val="20"/>
        </w:rPr>
        <w:t>i</w:t>
      </w:r>
      <w:r w:rsidRPr="00881193">
        <w:rPr>
          <w:rFonts w:ascii="Arial" w:hAnsi="Arial" w:cs="Arial"/>
          <w:sz w:val="20"/>
          <w:szCs w:val="20"/>
        </w:rPr>
        <w:t>/a</w:t>
      </w:r>
      <w:r w:rsidR="00277F0F" w:rsidRPr="00881193">
        <w:rPr>
          <w:rFonts w:ascii="Arial" w:hAnsi="Arial" w:cs="Arial"/>
          <w:sz w:val="20"/>
          <w:szCs w:val="20"/>
        </w:rPr>
        <w:t xml:space="preserve"> </w:t>
      </w:r>
      <w:r w:rsidR="00C72DE0" w:rsidRPr="00881193">
        <w:rPr>
          <w:rFonts w:ascii="Arial" w:hAnsi="Arial" w:cs="Arial"/>
          <w:sz w:val="20"/>
          <w:szCs w:val="20"/>
        </w:rPr>
        <w:t>(dopišite ime, priimek in funkcijo odgovorne osebe</w:t>
      </w:r>
      <w:r w:rsidR="00A73397" w:rsidRPr="00881193">
        <w:rPr>
          <w:rFonts w:ascii="Arial" w:hAnsi="Arial" w:cs="Arial"/>
          <w:sz w:val="20"/>
          <w:szCs w:val="20"/>
        </w:rPr>
        <w:t xml:space="preserve"> </w:t>
      </w:r>
      <w:r w:rsidR="0008550E" w:rsidRPr="00881193">
        <w:rPr>
          <w:rFonts w:ascii="Arial" w:hAnsi="Arial" w:cs="Arial"/>
          <w:sz w:val="20"/>
          <w:szCs w:val="20"/>
        </w:rPr>
        <w:t>izvajalca socialnovarstvenih storitev, ki izvaja institucionalno varstvo</w:t>
      </w:r>
      <w:r w:rsidR="00A714A1" w:rsidRPr="00881193">
        <w:rPr>
          <w:rFonts w:ascii="Arial" w:hAnsi="Arial" w:cs="Arial"/>
          <w:sz w:val="20"/>
          <w:szCs w:val="20"/>
        </w:rPr>
        <w:t>)</w:t>
      </w:r>
      <w:r w:rsidR="00881193">
        <w:rPr>
          <w:rFonts w:ascii="Arial" w:hAnsi="Arial" w:cs="Arial"/>
          <w:sz w:val="20"/>
          <w:szCs w:val="20"/>
        </w:rPr>
        <w:t>:</w:t>
      </w:r>
    </w:p>
    <w:p w14:paraId="505974BE" w14:textId="77777777" w:rsidR="00C72DE0" w:rsidRPr="00A714A1" w:rsidRDefault="00C72DE0" w:rsidP="00A714A1">
      <w:pPr>
        <w:rPr>
          <w:rFonts w:ascii="Arial" w:hAnsi="Arial" w:cs="Arial"/>
          <w:sz w:val="20"/>
          <w:szCs w:val="20"/>
        </w:rPr>
      </w:pPr>
    </w:p>
    <w:p w14:paraId="12E07A76" w14:textId="77777777" w:rsidR="00C72DE0" w:rsidRPr="00A714A1" w:rsidRDefault="00C72DE0" w:rsidP="00A714A1">
      <w:pPr>
        <w:rPr>
          <w:rFonts w:ascii="Arial" w:hAnsi="Arial" w:cs="Arial"/>
          <w:sz w:val="20"/>
          <w:szCs w:val="20"/>
        </w:rPr>
      </w:pPr>
      <w:r w:rsidRPr="00A714A1">
        <w:rPr>
          <w:rFonts w:ascii="Arial" w:hAnsi="Arial" w:cs="Arial"/>
          <w:sz w:val="20"/>
          <w:szCs w:val="20"/>
        </w:rPr>
        <w:t>_____________________</w:t>
      </w:r>
      <w:r w:rsidR="00823765">
        <w:rPr>
          <w:rFonts w:ascii="Arial" w:hAnsi="Arial" w:cs="Arial"/>
          <w:sz w:val="20"/>
          <w:szCs w:val="20"/>
        </w:rPr>
        <w:t>___</w:t>
      </w:r>
      <w:r w:rsidRPr="00A714A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48C6C7C0" w14:textId="77777777" w:rsidR="00C72DE0" w:rsidRDefault="00C72DE0" w:rsidP="00A714A1">
      <w:pPr>
        <w:rPr>
          <w:rFonts w:ascii="Arial" w:hAnsi="Arial" w:cs="Arial"/>
          <w:sz w:val="20"/>
          <w:szCs w:val="20"/>
        </w:rPr>
      </w:pPr>
    </w:p>
    <w:p w14:paraId="14B338A1" w14:textId="0E2AF023" w:rsidR="00962120" w:rsidRDefault="00881193" w:rsidP="00A714A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podajam</w:t>
      </w:r>
      <w:proofErr w:type="gramEnd"/>
      <w:r>
        <w:rPr>
          <w:rFonts w:ascii="Arial" w:hAnsi="Arial" w:cs="Arial"/>
          <w:sz w:val="20"/>
          <w:szCs w:val="20"/>
        </w:rPr>
        <w:t xml:space="preserve"> vlogo za verifikacijo varovanega oddelka </w:t>
      </w:r>
      <w:r w:rsidR="00962120">
        <w:rPr>
          <w:rFonts w:ascii="Arial" w:hAnsi="Arial" w:cs="Arial"/>
          <w:sz w:val="20"/>
          <w:szCs w:val="20"/>
        </w:rPr>
        <w:t>pri izvajalcu</w:t>
      </w:r>
      <w:r w:rsidR="00BA7691">
        <w:rPr>
          <w:rFonts w:ascii="Arial" w:hAnsi="Arial" w:cs="Arial"/>
          <w:sz w:val="20"/>
          <w:szCs w:val="20"/>
        </w:rPr>
        <w:t xml:space="preserve"> (dopišite uradni naziv izvajalca)</w:t>
      </w:r>
      <w:r w:rsidR="00962120">
        <w:rPr>
          <w:rFonts w:ascii="Arial" w:hAnsi="Arial" w:cs="Arial"/>
          <w:sz w:val="20"/>
          <w:szCs w:val="20"/>
        </w:rPr>
        <w:t>:</w:t>
      </w:r>
    </w:p>
    <w:p w14:paraId="19ECB414" w14:textId="77777777" w:rsidR="00962120" w:rsidRDefault="00962120" w:rsidP="00A714A1">
      <w:pPr>
        <w:rPr>
          <w:rFonts w:ascii="Arial" w:hAnsi="Arial" w:cs="Arial"/>
          <w:sz w:val="20"/>
          <w:szCs w:val="20"/>
        </w:rPr>
      </w:pPr>
    </w:p>
    <w:p w14:paraId="788DB326" w14:textId="16D9362D" w:rsidR="00962120" w:rsidRDefault="00962120" w:rsidP="00A71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96212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BA7691">
        <w:rPr>
          <w:rFonts w:ascii="Arial" w:hAnsi="Arial" w:cs="Arial"/>
          <w:sz w:val="20"/>
          <w:szCs w:val="20"/>
        </w:rPr>
        <w:t>_______________________________________</w:t>
      </w:r>
    </w:p>
    <w:p w14:paraId="00A7DAAC" w14:textId="77777777" w:rsidR="00BA7691" w:rsidRDefault="00BA7691" w:rsidP="00A714A1">
      <w:pPr>
        <w:rPr>
          <w:rFonts w:ascii="Arial" w:hAnsi="Arial" w:cs="Arial"/>
          <w:sz w:val="20"/>
          <w:szCs w:val="20"/>
        </w:rPr>
      </w:pPr>
    </w:p>
    <w:p w14:paraId="0CE9E426" w14:textId="70DA4577" w:rsidR="00881193" w:rsidRDefault="00881193" w:rsidP="00A714A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</w:rPr>
        <w:t xml:space="preserve"> skladu z:</w:t>
      </w:r>
    </w:p>
    <w:p w14:paraId="03E23FA7" w14:textId="62603CD2" w:rsidR="00881193" w:rsidRDefault="00881193" w:rsidP="00881193">
      <w:pPr>
        <w:pStyle w:val="Odstavekseznam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3709F93C">
        <w:rPr>
          <w:rFonts w:ascii="Arial" w:hAnsi="Arial" w:cs="Arial"/>
          <w:sz w:val="20"/>
          <w:szCs w:val="20"/>
        </w:rPr>
        <w:t xml:space="preserve">Zakonom o duševnem zdravju (Uradni list RS, št. </w:t>
      </w:r>
      <w:r w:rsidR="002B097D" w:rsidRPr="3709F93C">
        <w:rPr>
          <w:rFonts w:ascii="Arial" w:hAnsi="Arial" w:cs="Arial"/>
          <w:sz w:val="20"/>
          <w:szCs w:val="20"/>
        </w:rPr>
        <w:t> </w:t>
      </w:r>
      <w:hyperlink r:id="rId8">
        <w:r w:rsidR="002B097D" w:rsidRPr="3709F93C">
          <w:rPr>
            <w:rFonts w:ascii="Arial" w:hAnsi="Arial" w:cs="Arial"/>
            <w:sz w:val="20"/>
            <w:szCs w:val="20"/>
          </w:rPr>
          <w:t>77/08</w:t>
        </w:r>
      </w:hyperlink>
      <w:r w:rsidR="002B097D" w:rsidRPr="3709F93C">
        <w:rPr>
          <w:rFonts w:ascii="Arial" w:hAnsi="Arial" w:cs="Arial"/>
          <w:sz w:val="20"/>
          <w:szCs w:val="20"/>
        </w:rPr>
        <w:t>, </w:t>
      </w:r>
      <w:hyperlink r:id="rId9">
        <w:r w:rsidR="002B097D" w:rsidRPr="3709F93C">
          <w:rPr>
            <w:rFonts w:ascii="Arial" w:hAnsi="Arial" w:cs="Arial"/>
            <w:sz w:val="20"/>
            <w:szCs w:val="20"/>
          </w:rPr>
          <w:t>46/15 - odl. US</w:t>
        </w:r>
      </w:hyperlink>
      <w:r w:rsidR="002B097D" w:rsidRPr="3709F93C">
        <w:rPr>
          <w:rFonts w:ascii="Arial" w:hAnsi="Arial" w:cs="Arial"/>
          <w:sz w:val="20"/>
          <w:szCs w:val="20"/>
        </w:rPr>
        <w:t>, </w:t>
      </w:r>
      <w:hyperlink r:id="rId10">
        <w:r w:rsidR="002B097D" w:rsidRPr="3709F93C">
          <w:rPr>
            <w:rFonts w:ascii="Arial" w:hAnsi="Arial" w:cs="Arial"/>
            <w:sz w:val="20"/>
            <w:szCs w:val="20"/>
          </w:rPr>
          <w:t>44/19 - odl. US</w:t>
        </w:r>
      </w:hyperlink>
      <w:r w:rsidR="002B097D" w:rsidRPr="3709F93C">
        <w:rPr>
          <w:rFonts w:ascii="Arial" w:hAnsi="Arial" w:cs="Arial"/>
          <w:sz w:val="20"/>
          <w:szCs w:val="20"/>
        </w:rPr>
        <w:t>, </w:t>
      </w:r>
      <w:hyperlink r:id="rId11">
        <w:r w:rsidR="002B097D" w:rsidRPr="3709F93C">
          <w:rPr>
            <w:rFonts w:ascii="Arial" w:hAnsi="Arial" w:cs="Arial"/>
            <w:sz w:val="20"/>
            <w:szCs w:val="20"/>
          </w:rPr>
          <w:t>109/23</w:t>
        </w:r>
      </w:hyperlink>
      <w:r w:rsidR="5E418A82" w:rsidRPr="3709F93C">
        <w:rPr>
          <w:rFonts w:ascii="Arial" w:hAnsi="Arial" w:cs="Arial"/>
          <w:sz w:val="20"/>
          <w:szCs w:val="20"/>
        </w:rPr>
        <w:t xml:space="preserve"> in</w:t>
      </w:r>
      <w:r w:rsidR="002B097D" w:rsidRPr="3709F93C">
        <w:rPr>
          <w:rFonts w:ascii="Arial" w:hAnsi="Arial" w:cs="Arial"/>
          <w:sz w:val="20"/>
          <w:szCs w:val="20"/>
        </w:rPr>
        <w:t> </w:t>
      </w:r>
      <w:hyperlink r:id="rId12">
        <w:r w:rsidR="002B097D" w:rsidRPr="3709F93C">
          <w:rPr>
            <w:rFonts w:ascii="Arial" w:hAnsi="Arial" w:cs="Arial"/>
            <w:sz w:val="20"/>
            <w:szCs w:val="20"/>
          </w:rPr>
          <w:t>136/23 - ZIUZDS</w:t>
        </w:r>
      </w:hyperlink>
      <w:r w:rsidR="00E63A01" w:rsidRPr="3709F93C">
        <w:rPr>
          <w:rFonts w:ascii="Arial" w:hAnsi="Arial" w:cs="Arial"/>
          <w:sz w:val="20"/>
          <w:szCs w:val="20"/>
        </w:rPr>
        <w:t xml:space="preserve">; v nadaljnjem besedilu: </w:t>
      </w:r>
      <w:proofErr w:type="spellStart"/>
      <w:r w:rsidR="00E63A01" w:rsidRPr="3709F93C">
        <w:rPr>
          <w:rFonts w:ascii="Arial" w:hAnsi="Arial" w:cs="Arial"/>
          <w:sz w:val="20"/>
          <w:szCs w:val="20"/>
        </w:rPr>
        <w:t>ZDZdr</w:t>
      </w:r>
      <w:proofErr w:type="spellEnd"/>
      <w:r w:rsidRPr="3709F93C">
        <w:rPr>
          <w:rFonts w:ascii="Arial" w:hAnsi="Arial" w:cs="Arial"/>
          <w:sz w:val="20"/>
          <w:szCs w:val="20"/>
        </w:rPr>
        <w:t xml:space="preserve">) </w:t>
      </w:r>
      <w:r w:rsidR="0019686C" w:rsidRPr="3709F93C">
        <w:rPr>
          <w:rFonts w:ascii="Arial" w:hAnsi="Arial" w:cs="Arial"/>
          <w:sz w:val="20"/>
          <w:szCs w:val="20"/>
        </w:rPr>
        <w:t>in</w:t>
      </w:r>
      <w:r w:rsidR="00E63A01" w:rsidRPr="3709F93C">
        <w:rPr>
          <w:rFonts w:ascii="Arial" w:hAnsi="Arial" w:cs="Arial"/>
          <w:sz w:val="20"/>
          <w:szCs w:val="20"/>
        </w:rPr>
        <w:t xml:space="preserve"> </w:t>
      </w:r>
    </w:p>
    <w:p w14:paraId="19B0A5D7" w14:textId="026C2494" w:rsidR="00881193" w:rsidRDefault="002B097D" w:rsidP="002B097D">
      <w:pPr>
        <w:pStyle w:val="Odstavekseznam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251524">
        <w:rPr>
          <w:rFonts w:ascii="Arial" w:hAnsi="Arial" w:cs="Arial"/>
          <w:sz w:val="20"/>
          <w:szCs w:val="20"/>
        </w:rPr>
        <w:t>Pravilnik</w:t>
      </w:r>
      <w:r w:rsidR="00E63A01">
        <w:rPr>
          <w:rFonts w:ascii="Arial" w:hAnsi="Arial" w:cs="Arial"/>
          <w:sz w:val="20"/>
          <w:szCs w:val="20"/>
        </w:rPr>
        <w:t>om</w:t>
      </w:r>
      <w:r w:rsidRPr="00251524">
        <w:rPr>
          <w:rFonts w:ascii="Arial" w:hAnsi="Arial" w:cs="Arial"/>
          <w:sz w:val="20"/>
          <w:szCs w:val="20"/>
        </w:rPr>
        <w:t xml:space="preserve"> o tehničnih, prostorskih in kadrovskih pogojih za verifikacijo varovanih oddelkov pri izvajalcih institucionalnega varstva in postopku njihove verifikacije</w:t>
      </w:r>
      <w:r>
        <w:rPr>
          <w:rFonts w:ascii="Arial" w:hAnsi="Arial" w:cs="Arial"/>
          <w:sz w:val="20"/>
          <w:szCs w:val="20"/>
        </w:rPr>
        <w:t xml:space="preserve"> (</w:t>
      </w:r>
      <w:r w:rsidRPr="00823765">
        <w:rPr>
          <w:rFonts w:ascii="Arial" w:hAnsi="Arial" w:cs="Arial"/>
          <w:sz w:val="20"/>
          <w:szCs w:val="20"/>
        </w:rPr>
        <w:t>Uradni list RS, št.</w:t>
      </w:r>
      <w:r>
        <w:rPr>
          <w:rFonts w:ascii="Arial" w:hAnsi="Arial" w:cs="Arial"/>
          <w:sz w:val="20"/>
          <w:szCs w:val="20"/>
        </w:rPr>
        <w:t xml:space="preserve"> 34/24;</w:t>
      </w:r>
      <w:r w:rsidR="00AC25BC" w:rsidRPr="00823765">
        <w:rPr>
          <w:rFonts w:ascii="Arial" w:hAnsi="Arial" w:cs="Arial"/>
          <w:sz w:val="20"/>
          <w:szCs w:val="20"/>
        </w:rPr>
        <w:t xml:space="preserve"> v nadaljnjem besedilu: Pravilnik</w:t>
      </w:r>
      <w:r w:rsidR="00881193" w:rsidRPr="00823765">
        <w:rPr>
          <w:rFonts w:ascii="Arial" w:hAnsi="Arial" w:cs="Arial"/>
          <w:sz w:val="20"/>
          <w:szCs w:val="20"/>
        </w:rPr>
        <w:t>), in sicer</w:t>
      </w:r>
      <w:r w:rsidR="00823765" w:rsidRPr="00823765">
        <w:rPr>
          <w:rFonts w:ascii="Arial" w:hAnsi="Arial" w:cs="Arial"/>
          <w:sz w:val="20"/>
          <w:szCs w:val="20"/>
        </w:rPr>
        <w:t xml:space="preserve"> za </w:t>
      </w:r>
      <w:r w:rsidR="00881193" w:rsidRPr="00823765">
        <w:rPr>
          <w:rFonts w:ascii="Arial" w:hAnsi="Arial" w:cs="Arial"/>
          <w:sz w:val="20"/>
          <w:szCs w:val="20"/>
        </w:rPr>
        <w:t>(označite</w:t>
      </w:r>
      <w:r w:rsidR="007E506B">
        <w:rPr>
          <w:rFonts w:ascii="Arial" w:hAnsi="Arial" w:cs="Arial"/>
          <w:sz w:val="20"/>
          <w:szCs w:val="20"/>
        </w:rPr>
        <w:t xml:space="preserve"> oziroma dopišite</w:t>
      </w:r>
      <w:r w:rsidR="00EF713A">
        <w:rPr>
          <w:rFonts w:ascii="Arial" w:hAnsi="Arial" w:cs="Arial"/>
          <w:sz w:val="20"/>
          <w:szCs w:val="20"/>
        </w:rPr>
        <w:t xml:space="preserve"> za posamezen varovani oddelek</w:t>
      </w:r>
      <w:r w:rsidR="00881193" w:rsidRPr="00823765">
        <w:rPr>
          <w:rFonts w:ascii="Arial" w:hAnsi="Arial" w:cs="Arial"/>
          <w:sz w:val="20"/>
          <w:szCs w:val="20"/>
        </w:rPr>
        <w:t>)</w:t>
      </w:r>
      <w:r w:rsidR="003877CE">
        <w:rPr>
          <w:rFonts w:ascii="Arial" w:hAnsi="Arial" w:cs="Arial"/>
          <w:sz w:val="20"/>
          <w:szCs w:val="20"/>
        </w:rPr>
        <w:t>, in sicer za</w:t>
      </w:r>
      <w:r w:rsidR="00823765">
        <w:rPr>
          <w:rFonts w:ascii="Arial" w:hAnsi="Arial" w:cs="Arial"/>
          <w:sz w:val="20"/>
          <w:szCs w:val="20"/>
        </w:rPr>
        <w:t>:</w:t>
      </w:r>
      <w:r w:rsidR="00881193" w:rsidRPr="00823765">
        <w:rPr>
          <w:rFonts w:ascii="Arial" w:hAnsi="Arial" w:cs="Arial"/>
          <w:sz w:val="20"/>
          <w:szCs w:val="20"/>
        </w:rPr>
        <w:t xml:space="preserve"> </w:t>
      </w:r>
    </w:p>
    <w:p w14:paraId="28D6D71D" w14:textId="77777777" w:rsidR="00C508DC" w:rsidRDefault="00C508DC" w:rsidP="00C508DC">
      <w:pPr>
        <w:pStyle w:val="Odstavekseznama"/>
        <w:rPr>
          <w:rFonts w:ascii="Arial" w:hAnsi="Arial" w:cs="Arial"/>
          <w:sz w:val="20"/>
          <w:szCs w:val="20"/>
        </w:rPr>
      </w:pPr>
    </w:p>
    <w:p w14:paraId="55073B3E" w14:textId="77777777" w:rsidR="00783560" w:rsidRPr="00C508DC" w:rsidRDefault="007E506B" w:rsidP="00C508DC">
      <w:pPr>
        <w:pStyle w:val="Odstavekseznama"/>
        <w:rPr>
          <w:rFonts w:ascii="Arial" w:hAnsi="Arial" w:cs="Arial"/>
          <w:b/>
          <w:bCs/>
          <w:sz w:val="20"/>
          <w:szCs w:val="20"/>
        </w:rPr>
      </w:pPr>
      <w:r w:rsidRPr="00C508DC">
        <w:rPr>
          <w:rFonts w:ascii="Arial" w:hAnsi="Arial" w:cs="Arial"/>
          <w:b/>
          <w:bCs/>
          <w:sz w:val="20"/>
          <w:szCs w:val="20"/>
        </w:rPr>
        <w:t>Varovani oddelek</w:t>
      </w:r>
      <w:r w:rsidR="00783560" w:rsidRPr="00C508DC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11788CD9" w14:textId="77777777" w:rsidR="00881193" w:rsidRPr="00881193" w:rsidRDefault="00881193" w:rsidP="00AC25BC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81193">
        <w:rPr>
          <w:rFonts w:ascii="Arial" w:hAnsi="Arial" w:cs="Arial"/>
          <w:sz w:val="20"/>
          <w:szCs w:val="20"/>
        </w:rPr>
        <w:t>varovani oddelek za osebe s težavami v duševnem zdravju,</w:t>
      </w:r>
    </w:p>
    <w:p w14:paraId="58C013B5" w14:textId="77777777" w:rsidR="00881193" w:rsidRPr="00881193" w:rsidRDefault="00881193" w:rsidP="00AC25BC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1193">
        <w:rPr>
          <w:rFonts w:ascii="Arial" w:hAnsi="Arial" w:cs="Arial"/>
          <w:sz w:val="20"/>
          <w:szCs w:val="20"/>
        </w:rPr>
        <w:t>varovani</w:t>
      </w:r>
      <w:proofErr w:type="gramEnd"/>
      <w:r w:rsidRPr="00881193">
        <w:rPr>
          <w:rFonts w:ascii="Arial" w:hAnsi="Arial" w:cs="Arial"/>
          <w:sz w:val="20"/>
          <w:szCs w:val="20"/>
        </w:rPr>
        <w:t xml:space="preserve"> oddelek za osebe z več motnjami (težave v duševnem razvoju in dolgotrajne težave v duševnem zdravju)</w:t>
      </w:r>
      <w:r w:rsidR="00823765">
        <w:rPr>
          <w:rFonts w:ascii="Arial" w:hAnsi="Arial" w:cs="Arial"/>
          <w:sz w:val="20"/>
          <w:szCs w:val="20"/>
        </w:rPr>
        <w:t>,</w:t>
      </w:r>
    </w:p>
    <w:p w14:paraId="5BC0ED67" w14:textId="6A6D0DAA" w:rsidR="00881193" w:rsidRDefault="00881193" w:rsidP="00AC25BC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1193">
        <w:rPr>
          <w:rFonts w:ascii="Arial" w:hAnsi="Arial" w:cs="Arial"/>
          <w:sz w:val="20"/>
          <w:szCs w:val="20"/>
        </w:rPr>
        <w:t>varovani</w:t>
      </w:r>
      <w:proofErr w:type="gramEnd"/>
      <w:r w:rsidRPr="00881193">
        <w:rPr>
          <w:rFonts w:ascii="Arial" w:hAnsi="Arial" w:cs="Arial"/>
          <w:sz w:val="20"/>
          <w:szCs w:val="20"/>
        </w:rPr>
        <w:t xml:space="preserve"> oddelek za osebe</w:t>
      </w:r>
      <w:r w:rsidR="23E34660" w:rsidRPr="3709F93C">
        <w:rPr>
          <w:rFonts w:ascii="Arial" w:hAnsi="Arial" w:cs="Arial"/>
          <w:sz w:val="20"/>
          <w:szCs w:val="20"/>
        </w:rPr>
        <w:t xml:space="preserve"> z upadom kognitivnih funkcij (za osebe</w:t>
      </w:r>
      <w:r w:rsidRPr="00881193">
        <w:rPr>
          <w:rFonts w:ascii="Arial" w:hAnsi="Arial" w:cs="Arial"/>
          <w:sz w:val="20"/>
          <w:szCs w:val="20"/>
        </w:rPr>
        <w:t>, ki zaradi posledic upada kognitivnih funkcij potrebujejo delno ali popolno pomoč in nadzor</w:t>
      </w:r>
      <w:r w:rsidRPr="00AC25BC">
        <w:rPr>
          <w:vertAlign w:val="superscript"/>
        </w:rPr>
        <w:footnoteReference w:id="1"/>
      </w:r>
      <w:r w:rsidR="203A15F7" w:rsidRPr="3709F93C">
        <w:rPr>
          <w:vertAlign w:val="superscript"/>
        </w:rPr>
        <w:t>)</w:t>
      </w:r>
      <w:r w:rsidRPr="3709F93C">
        <w:rPr>
          <w:rFonts w:ascii="Arial" w:hAnsi="Arial" w:cs="Arial"/>
          <w:sz w:val="20"/>
          <w:szCs w:val="20"/>
        </w:rPr>
        <w:t>.</w:t>
      </w:r>
      <w:proofErr w:type="gramStart"/>
    </w:p>
    <w:p w14:paraId="136082C7" w14:textId="77777777" w:rsidR="00783560" w:rsidRDefault="00783560" w:rsidP="00AC25BC">
      <w:pPr>
        <w:pStyle w:val="Odstavekseznama"/>
        <w:rPr>
          <w:rFonts w:ascii="Arial" w:hAnsi="Arial" w:cs="Arial"/>
          <w:sz w:val="20"/>
          <w:szCs w:val="20"/>
        </w:rPr>
      </w:pPr>
      <w:proofErr w:type="gramEnd"/>
    </w:p>
    <w:p w14:paraId="7885D785" w14:textId="09C3FFCF" w:rsidR="00783560" w:rsidRDefault="00783560" w:rsidP="00AC25B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bivalni</w:t>
      </w:r>
      <w:r w:rsidR="00911D8D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enot na varovanem oddelku: ______________</w:t>
      </w:r>
      <w:r w:rsidR="003877CE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14:paraId="41A9F13E" w14:textId="77777777" w:rsidR="00783560" w:rsidRDefault="00783560" w:rsidP="00AC25BC">
      <w:pPr>
        <w:pStyle w:val="Odstavekseznama"/>
        <w:rPr>
          <w:rFonts w:ascii="Arial" w:hAnsi="Arial" w:cs="Arial"/>
          <w:sz w:val="20"/>
          <w:szCs w:val="20"/>
        </w:rPr>
      </w:pPr>
    </w:p>
    <w:p w14:paraId="2F98AEF7" w14:textId="77777777" w:rsidR="00783560" w:rsidRDefault="00783560" w:rsidP="00AC25B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Število mest v </w:t>
      </w:r>
      <w:r w:rsidR="00EF713A">
        <w:rPr>
          <w:rFonts w:ascii="Arial" w:hAnsi="Arial" w:cs="Arial"/>
          <w:sz w:val="20"/>
          <w:szCs w:val="20"/>
        </w:rPr>
        <w:t xml:space="preserve">posamezni </w:t>
      </w:r>
      <w:r>
        <w:rPr>
          <w:rFonts w:ascii="Arial" w:hAnsi="Arial" w:cs="Arial"/>
          <w:sz w:val="20"/>
          <w:szCs w:val="20"/>
        </w:rPr>
        <w:t>bivalni enoti: _____________________</w:t>
      </w:r>
    </w:p>
    <w:p w14:paraId="0F7D1299" w14:textId="77777777" w:rsidR="00783560" w:rsidRDefault="00783560" w:rsidP="00AC25BC">
      <w:pPr>
        <w:pStyle w:val="Odstavekseznama"/>
        <w:rPr>
          <w:rFonts w:ascii="Arial" w:hAnsi="Arial" w:cs="Arial"/>
          <w:sz w:val="20"/>
          <w:szCs w:val="20"/>
        </w:rPr>
      </w:pPr>
    </w:p>
    <w:p w14:paraId="4C3F3B64" w14:textId="77777777" w:rsidR="00783560" w:rsidRPr="00881193" w:rsidRDefault="00783560" w:rsidP="00AC25BC">
      <w:pPr>
        <w:pStyle w:val="Odstavekseznama"/>
        <w:rPr>
          <w:rFonts w:ascii="Arial" w:hAnsi="Arial" w:cs="Arial"/>
          <w:sz w:val="20"/>
          <w:szCs w:val="20"/>
        </w:rPr>
      </w:pPr>
    </w:p>
    <w:p w14:paraId="30D653EE" w14:textId="77777777" w:rsidR="00783560" w:rsidRPr="00C508DC" w:rsidRDefault="00783560" w:rsidP="00783560">
      <w:pPr>
        <w:pStyle w:val="Odstavekseznama"/>
        <w:rPr>
          <w:rFonts w:ascii="Arial" w:hAnsi="Arial" w:cs="Arial"/>
          <w:b/>
          <w:bCs/>
          <w:sz w:val="20"/>
          <w:szCs w:val="20"/>
        </w:rPr>
      </w:pPr>
      <w:r w:rsidRPr="00C508DC">
        <w:rPr>
          <w:rFonts w:ascii="Arial" w:hAnsi="Arial" w:cs="Arial"/>
          <w:b/>
          <w:bCs/>
          <w:sz w:val="20"/>
          <w:szCs w:val="20"/>
        </w:rPr>
        <w:t>Varovani oddelek 2</w:t>
      </w:r>
    </w:p>
    <w:p w14:paraId="295E9AD1" w14:textId="77777777" w:rsidR="00783560" w:rsidRPr="00881193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81193">
        <w:rPr>
          <w:rFonts w:ascii="Arial" w:hAnsi="Arial" w:cs="Arial"/>
          <w:sz w:val="20"/>
          <w:szCs w:val="20"/>
        </w:rPr>
        <w:t>varovani oddelek za osebe s težavami v duševnem zdravju,</w:t>
      </w:r>
    </w:p>
    <w:p w14:paraId="2D661719" w14:textId="77777777" w:rsidR="00783560" w:rsidRPr="00881193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1193">
        <w:rPr>
          <w:rFonts w:ascii="Arial" w:hAnsi="Arial" w:cs="Arial"/>
          <w:sz w:val="20"/>
          <w:szCs w:val="20"/>
        </w:rPr>
        <w:t>varovani</w:t>
      </w:r>
      <w:proofErr w:type="gramEnd"/>
      <w:r w:rsidRPr="00881193">
        <w:rPr>
          <w:rFonts w:ascii="Arial" w:hAnsi="Arial" w:cs="Arial"/>
          <w:sz w:val="20"/>
          <w:szCs w:val="20"/>
        </w:rPr>
        <w:t xml:space="preserve"> oddelek za osebe z več motnjami (težave v duševnem razvoju in dolgotrajne težave v duševnem zdravju)</w:t>
      </w:r>
      <w:r>
        <w:rPr>
          <w:rFonts w:ascii="Arial" w:hAnsi="Arial" w:cs="Arial"/>
          <w:sz w:val="20"/>
          <w:szCs w:val="20"/>
        </w:rPr>
        <w:t>,</w:t>
      </w:r>
    </w:p>
    <w:p w14:paraId="4090E563" w14:textId="169D9A2C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1193">
        <w:rPr>
          <w:rFonts w:ascii="Arial" w:hAnsi="Arial" w:cs="Arial"/>
          <w:sz w:val="20"/>
          <w:szCs w:val="20"/>
        </w:rPr>
        <w:t>varovani</w:t>
      </w:r>
      <w:proofErr w:type="gramEnd"/>
      <w:r w:rsidRPr="00881193">
        <w:rPr>
          <w:rFonts w:ascii="Arial" w:hAnsi="Arial" w:cs="Arial"/>
          <w:sz w:val="20"/>
          <w:szCs w:val="20"/>
        </w:rPr>
        <w:t xml:space="preserve"> oddelek za osebe</w:t>
      </w:r>
      <w:r w:rsidR="223D5193" w:rsidRPr="00881193">
        <w:rPr>
          <w:rFonts w:ascii="Arial" w:hAnsi="Arial" w:cs="Arial"/>
          <w:sz w:val="20"/>
          <w:szCs w:val="20"/>
        </w:rPr>
        <w:t xml:space="preserve"> </w:t>
      </w:r>
      <w:r w:rsidR="223D5193" w:rsidRPr="3709F93C">
        <w:rPr>
          <w:rFonts w:ascii="Arial" w:hAnsi="Arial" w:cs="Arial"/>
          <w:sz w:val="20"/>
          <w:szCs w:val="20"/>
        </w:rPr>
        <w:t>z upadom kognitivnih funkcij (za osebe</w:t>
      </w:r>
      <w:r w:rsidRPr="00881193">
        <w:rPr>
          <w:rFonts w:ascii="Arial" w:hAnsi="Arial" w:cs="Arial"/>
          <w:sz w:val="20"/>
          <w:szCs w:val="20"/>
        </w:rPr>
        <w:t>, ki zaradi posledic upada kognitivnih funkcij potrebujejo delno ali popolno pomoč in nadzor</w:t>
      </w:r>
      <w:r w:rsidR="3A53BDED" w:rsidRPr="00881193">
        <w:rPr>
          <w:rFonts w:ascii="Arial" w:hAnsi="Arial" w:cs="Arial"/>
          <w:sz w:val="20"/>
          <w:szCs w:val="20"/>
        </w:rPr>
        <w:t>)</w:t>
      </w:r>
      <w:r w:rsidRPr="00881193">
        <w:rPr>
          <w:rFonts w:ascii="Arial" w:hAnsi="Arial" w:cs="Arial"/>
          <w:sz w:val="20"/>
          <w:szCs w:val="20"/>
        </w:rPr>
        <w:t>.</w:t>
      </w:r>
    </w:p>
    <w:p w14:paraId="11BCCF80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</w:p>
    <w:p w14:paraId="13710E63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bivalni</w:t>
      </w:r>
      <w:r w:rsidR="00911D8D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enot na varovanem oddelku: ______________</w:t>
      </w:r>
    </w:p>
    <w:p w14:paraId="734197DF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</w:p>
    <w:p w14:paraId="366C30C9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Število mest v </w:t>
      </w:r>
      <w:r w:rsidR="00EF713A">
        <w:rPr>
          <w:rFonts w:ascii="Arial" w:hAnsi="Arial" w:cs="Arial"/>
          <w:sz w:val="20"/>
          <w:szCs w:val="20"/>
        </w:rPr>
        <w:t xml:space="preserve">posamezni </w:t>
      </w:r>
      <w:r>
        <w:rPr>
          <w:rFonts w:ascii="Arial" w:hAnsi="Arial" w:cs="Arial"/>
          <w:sz w:val="20"/>
          <w:szCs w:val="20"/>
        </w:rPr>
        <w:t>bivalni enoti: _____________________</w:t>
      </w:r>
    </w:p>
    <w:p w14:paraId="6F9862B6" w14:textId="77777777" w:rsidR="007E506B" w:rsidRDefault="007E506B" w:rsidP="00A714A1">
      <w:pPr>
        <w:rPr>
          <w:rFonts w:ascii="Arial" w:hAnsi="Arial" w:cs="Arial"/>
          <w:sz w:val="20"/>
          <w:szCs w:val="20"/>
        </w:rPr>
      </w:pPr>
    </w:p>
    <w:p w14:paraId="440FDC33" w14:textId="77777777" w:rsidR="00783560" w:rsidRPr="00C508DC" w:rsidRDefault="00783560" w:rsidP="00783560">
      <w:pPr>
        <w:pStyle w:val="Odstavekseznama"/>
        <w:rPr>
          <w:rFonts w:ascii="Arial" w:hAnsi="Arial" w:cs="Arial"/>
          <w:b/>
          <w:bCs/>
          <w:sz w:val="20"/>
          <w:szCs w:val="20"/>
        </w:rPr>
      </w:pPr>
      <w:r w:rsidRPr="00C508DC">
        <w:rPr>
          <w:rFonts w:ascii="Arial" w:hAnsi="Arial" w:cs="Arial"/>
          <w:b/>
          <w:bCs/>
          <w:sz w:val="20"/>
          <w:szCs w:val="20"/>
        </w:rPr>
        <w:lastRenderedPageBreak/>
        <w:t>Varovani oddelek 3</w:t>
      </w:r>
    </w:p>
    <w:p w14:paraId="2F7F6293" w14:textId="77777777" w:rsidR="00783560" w:rsidRPr="00881193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81193">
        <w:rPr>
          <w:rFonts w:ascii="Arial" w:hAnsi="Arial" w:cs="Arial"/>
          <w:sz w:val="20"/>
          <w:szCs w:val="20"/>
        </w:rPr>
        <w:t>varovani oddelek za osebe s težavami v duševnem zdravju,</w:t>
      </w:r>
    </w:p>
    <w:p w14:paraId="44F57745" w14:textId="77777777" w:rsidR="00783560" w:rsidRPr="00881193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1193">
        <w:rPr>
          <w:rFonts w:ascii="Arial" w:hAnsi="Arial" w:cs="Arial"/>
          <w:sz w:val="20"/>
          <w:szCs w:val="20"/>
        </w:rPr>
        <w:t>varovani</w:t>
      </w:r>
      <w:proofErr w:type="gramEnd"/>
      <w:r w:rsidRPr="00881193">
        <w:rPr>
          <w:rFonts w:ascii="Arial" w:hAnsi="Arial" w:cs="Arial"/>
          <w:sz w:val="20"/>
          <w:szCs w:val="20"/>
        </w:rPr>
        <w:t xml:space="preserve"> oddelek za osebe z več motnjami (težave v duševnem razvoju in dolgotrajne težave v duševnem zdravju)</w:t>
      </w:r>
      <w:r>
        <w:rPr>
          <w:rFonts w:ascii="Arial" w:hAnsi="Arial" w:cs="Arial"/>
          <w:sz w:val="20"/>
          <w:szCs w:val="20"/>
        </w:rPr>
        <w:t>,</w:t>
      </w:r>
    </w:p>
    <w:p w14:paraId="17ED720D" w14:textId="58A55809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1193">
        <w:rPr>
          <w:rFonts w:ascii="Arial" w:hAnsi="Arial" w:cs="Arial"/>
          <w:sz w:val="20"/>
          <w:szCs w:val="20"/>
        </w:rPr>
        <w:t>varovani</w:t>
      </w:r>
      <w:proofErr w:type="gramEnd"/>
      <w:r w:rsidRPr="00881193">
        <w:rPr>
          <w:rFonts w:ascii="Arial" w:hAnsi="Arial" w:cs="Arial"/>
          <w:sz w:val="20"/>
          <w:szCs w:val="20"/>
        </w:rPr>
        <w:t xml:space="preserve"> oddelek za osebe</w:t>
      </w:r>
      <w:r w:rsidR="7BFE60BD" w:rsidRPr="3709F93C">
        <w:rPr>
          <w:rFonts w:ascii="Arial" w:hAnsi="Arial" w:cs="Arial"/>
          <w:sz w:val="20"/>
          <w:szCs w:val="20"/>
        </w:rPr>
        <w:t xml:space="preserve"> z upadom kognitivnih funkcij (za osebe</w:t>
      </w:r>
      <w:r w:rsidRPr="00881193">
        <w:rPr>
          <w:rFonts w:ascii="Arial" w:hAnsi="Arial" w:cs="Arial"/>
          <w:sz w:val="20"/>
          <w:szCs w:val="20"/>
        </w:rPr>
        <w:t>, ki zaradi posledic upada kognitivnih funkcij potrebujejo delno ali popolno pomoč in nadzor</w:t>
      </w:r>
      <w:r w:rsidR="310CF4A6" w:rsidRPr="00881193">
        <w:rPr>
          <w:rFonts w:ascii="Arial" w:hAnsi="Arial" w:cs="Arial"/>
          <w:sz w:val="20"/>
          <w:szCs w:val="20"/>
        </w:rPr>
        <w:t>)</w:t>
      </w:r>
      <w:r w:rsidRPr="00881193">
        <w:rPr>
          <w:rFonts w:ascii="Arial" w:hAnsi="Arial" w:cs="Arial"/>
          <w:sz w:val="20"/>
          <w:szCs w:val="20"/>
        </w:rPr>
        <w:t>.</w:t>
      </w:r>
    </w:p>
    <w:p w14:paraId="0B3D2A5A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</w:p>
    <w:p w14:paraId="448E7911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bivalni</w:t>
      </w:r>
      <w:r w:rsidR="00911D8D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enot na varovanem oddelku: ______________</w:t>
      </w:r>
    </w:p>
    <w:p w14:paraId="28C747C3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</w:p>
    <w:p w14:paraId="0018BB5E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mest v</w:t>
      </w:r>
      <w:r w:rsidR="00EF713A">
        <w:rPr>
          <w:rFonts w:ascii="Arial" w:hAnsi="Arial" w:cs="Arial"/>
          <w:sz w:val="20"/>
          <w:szCs w:val="20"/>
        </w:rPr>
        <w:t xml:space="preserve"> posamezni</w:t>
      </w:r>
      <w:r>
        <w:rPr>
          <w:rFonts w:ascii="Arial" w:hAnsi="Arial" w:cs="Arial"/>
          <w:sz w:val="20"/>
          <w:szCs w:val="20"/>
        </w:rPr>
        <w:t xml:space="preserve"> bivalni enoti: _____________________</w:t>
      </w:r>
    </w:p>
    <w:p w14:paraId="4FD8A91D" w14:textId="77777777" w:rsidR="00783560" w:rsidRDefault="00783560" w:rsidP="00A714A1">
      <w:pPr>
        <w:rPr>
          <w:rFonts w:ascii="Arial" w:hAnsi="Arial" w:cs="Arial"/>
          <w:sz w:val="20"/>
          <w:szCs w:val="20"/>
        </w:rPr>
      </w:pPr>
    </w:p>
    <w:p w14:paraId="45DC9E92" w14:textId="77777777" w:rsidR="00783560" w:rsidRPr="00FE2989" w:rsidRDefault="00783560" w:rsidP="00783560">
      <w:pPr>
        <w:pStyle w:val="Odstavekseznama"/>
        <w:rPr>
          <w:rFonts w:ascii="Arial" w:hAnsi="Arial" w:cs="Arial"/>
          <w:b/>
          <w:bCs/>
          <w:sz w:val="20"/>
          <w:szCs w:val="20"/>
        </w:rPr>
      </w:pPr>
      <w:r w:rsidRPr="00FE2989">
        <w:rPr>
          <w:rFonts w:ascii="Arial" w:hAnsi="Arial" w:cs="Arial"/>
          <w:b/>
          <w:bCs/>
          <w:sz w:val="20"/>
          <w:szCs w:val="20"/>
        </w:rPr>
        <w:t xml:space="preserve">Varovani oddelek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3BBC10C5" w14:textId="77777777" w:rsidR="00783560" w:rsidRPr="00881193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81193">
        <w:rPr>
          <w:rFonts w:ascii="Arial" w:hAnsi="Arial" w:cs="Arial"/>
          <w:sz w:val="20"/>
          <w:szCs w:val="20"/>
        </w:rPr>
        <w:t>varovani oddelek za osebe s težavami v duševnem zdravju,</w:t>
      </w:r>
    </w:p>
    <w:p w14:paraId="38DC2537" w14:textId="77777777" w:rsidR="00783560" w:rsidRPr="00881193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1193">
        <w:rPr>
          <w:rFonts w:ascii="Arial" w:hAnsi="Arial" w:cs="Arial"/>
          <w:sz w:val="20"/>
          <w:szCs w:val="20"/>
        </w:rPr>
        <w:t>varovani</w:t>
      </w:r>
      <w:proofErr w:type="gramEnd"/>
      <w:r w:rsidRPr="00881193">
        <w:rPr>
          <w:rFonts w:ascii="Arial" w:hAnsi="Arial" w:cs="Arial"/>
          <w:sz w:val="20"/>
          <w:szCs w:val="20"/>
        </w:rPr>
        <w:t xml:space="preserve"> oddelek za osebe z več motnjami (težave v duševnem razvoju in dolgotrajne težave v duševnem zdravju)</w:t>
      </w:r>
      <w:r>
        <w:rPr>
          <w:rFonts w:ascii="Arial" w:hAnsi="Arial" w:cs="Arial"/>
          <w:sz w:val="20"/>
          <w:szCs w:val="20"/>
        </w:rPr>
        <w:t>,</w:t>
      </w:r>
    </w:p>
    <w:p w14:paraId="708C8C0A" w14:textId="7130F3CD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 w:rsidRPr="006C19C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9C2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6C19C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1193">
        <w:rPr>
          <w:rFonts w:ascii="Arial" w:hAnsi="Arial" w:cs="Arial"/>
          <w:sz w:val="20"/>
          <w:szCs w:val="20"/>
        </w:rPr>
        <w:t>varovani</w:t>
      </w:r>
      <w:proofErr w:type="gramEnd"/>
      <w:r w:rsidRPr="00881193">
        <w:rPr>
          <w:rFonts w:ascii="Arial" w:hAnsi="Arial" w:cs="Arial"/>
          <w:sz w:val="20"/>
          <w:szCs w:val="20"/>
        </w:rPr>
        <w:t xml:space="preserve"> oddelek za osebe</w:t>
      </w:r>
      <w:r w:rsidR="16631F97" w:rsidRPr="00881193">
        <w:rPr>
          <w:rFonts w:ascii="Arial" w:hAnsi="Arial" w:cs="Arial"/>
          <w:sz w:val="20"/>
          <w:szCs w:val="20"/>
        </w:rPr>
        <w:t xml:space="preserve"> </w:t>
      </w:r>
      <w:r w:rsidR="16631F97" w:rsidRPr="3709F93C">
        <w:rPr>
          <w:rFonts w:ascii="Arial" w:hAnsi="Arial" w:cs="Arial"/>
          <w:sz w:val="20"/>
          <w:szCs w:val="20"/>
        </w:rPr>
        <w:t>z upadom kognitivnih funkcij (za osebe</w:t>
      </w:r>
      <w:r w:rsidRPr="00881193">
        <w:rPr>
          <w:rFonts w:ascii="Arial" w:hAnsi="Arial" w:cs="Arial"/>
          <w:sz w:val="20"/>
          <w:szCs w:val="20"/>
        </w:rPr>
        <w:t>, ki zaradi posledic upada kognitivnih funkcij potrebujejo delno ali popolno pomoč in nadzor</w:t>
      </w:r>
      <w:r w:rsidR="31490DAC" w:rsidRPr="00881193">
        <w:rPr>
          <w:rFonts w:ascii="Arial" w:hAnsi="Arial" w:cs="Arial"/>
          <w:sz w:val="20"/>
          <w:szCs w:val="20"/>
        </w:rPr>
        <w:t>)</w:t>
      </w:r>
      <w:r w:rsidRPr="00881193">
        <w:rPr>
          <w:rFonts w:ascii="Arial" w:hAnsi="Arial" w:cs="Arial"/>
          <w:sz w:val="20"/>
          <w:szCs w:val="20"/>
        </w:rPr>
        <w:t>.</w:t>
      </w:r>
    </w:p>
    <w:p w14:paraId="5AE54C66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</w:p>
    <w:p w14:paraId="29B0CD22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bivalni</w:t>
      </w:r>
      <w:r w:rsidR="00911D8D"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z w:val="20"/>
          <w:szCs w:val="20"/>
        </w:rPr>
        <w:t>enot na varovanem oddelku: ______________</w:t>
      </w:r>
    </w:p>
    <w:p w14:paraId="7EBA504A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</w:p>
    <w:p w14:paraId="4CA716E6" w14:textId="77777777" w:rsidR="00783560" w:rsidRDefault="00783560" w:rsidP="00783560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Število mest v </w:t>
      </w:r>
      <w:r w:rsidR="00EF713A">
        <w:rPr>
          <w:rFonts w:ascii="Arial" w:hAnsi="Arial" w:cs="Arial"/>
          <w:sz w:val="20"/>
          <w:szCs w:val="20"/>
        </w:rPr>
        <w:t xml:space="preserve">posamezni </w:t>
      </w:r>
      <w:r>
        <w:rPr>
          <w:rFonts w:ascii="Arial" w:hAnsi="Arial" w:cs="Arial"/>
          <w:sz w:val="20"/>
          <w:szCs w:val="20"/>
        </w:rPr>
        <w:t>bivalni enoti: _____________________</w:t>
      </w:r>
    </w:p>
    <w:p w14:paraId="412664AC" w14:textId="77777777" w:rsidR="00783560" w:rsidRDefault="00783560" w:rsidP="00A714A1">
      <w:pPr>
        <w:rPr>
          <w:rFonts w:ascii="Arial" w:hAnsi="Arial" w:cs="Arial"/>
          <w:sz w:val="20"/>
          <w:szCs w:val="20"/>
        </w:rPr>
      </w:pPr>
    </w:p>
    <w:p w14:paraId="78F102A2" w14:textId="77777777" w:rsidR="00783560" w:rsidRDefault="00783560" w:rsidP="00A714A1">
      <w:pPr>
        <w:rPr>
          <w:rFonts w:ascii="Arial" w:hAnsi="Arial" w:cs="Arial"/>
          <w:sz w:val="20"/>
          <w:szCs w:val="20"/>
        </w:rPr>
      </w:pPr>
    </w:p>
    <w:p w14:paraId="50FEED1F" w14:textId="312923F2" w:rsidR="00881193" w:rsidRDefault="00881193" w:rsidP="00A71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 (označite):</w:t>
      </w:r>
    </w:p>
    <w:p w14:paraId="1254CACA" w14:textId="59F472FC" w:rsidR="0019686C" w:rsidRDefault="0019686C" w:rsidP="00A714A1">
      <w:pPr>
        <w:rPr>
          <w:rFonts w:ascii="Arial" w:hAnsi="Arial" w:cs="Arial"/>
          <w:sz w:val="20"/>
          <w:szCs w:val="20"/>
        </w:rPr>
      </w:pPr>
    </w:p>
    <w:p w14:paraId="4C3ACBED" w14:textId="7CB1BA39" w:rsidR="0019686C" w:rsidRPr="008D7DEF" w:rsidRDefault="0019686C" w:rsidP="0019686C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D7DEF">
        <w:rPr>
          <w:rFonts w:ascii="Arial" w:hAnsi="Arial" w:cs="Arial"/>
          <w:sz w:val="20"/>
          <w:szCs w:val="20"/>
        </w:rPr>
        <w:t xml:space="preserve">da je oddelek, za katerega se podaja vlogo za verifikacijo </w:t>
      </w:r>
      <w:r>
        <w:rPr>
          <w:rFonts w:ascii="Arial" w:hAnsi="Arial" w:cs="Arial"/>
          <w:sz w:val="20"/>
          <w:szCs w:val="20"/>
        </w:rPr>
        <w:t xml:space="preserve">organiziran </w:t>
      </w:r>
      <w:r w:rsidRPr="00251524">
        <w:rPr>
          <w:rFonts w:ascii="Arial" w:hAnsi="Arial" w:cs="Arial"/>
          <w:sz w:val="20"/>
          <w:szCs w:val="20"/>
        </w:rPr>
        <w:t>v obliki bivalnih enot za največ 12 oseb v skladu s pravilnikom, ki ureja minimalne tehnične zahteve za izvajalce socialnovarstvenih storitev za področje institucionalnega varstva, in pravilnikom, ki ureja standarde in normative socialnovarstvenih storitev</w:t>
      </w:r>
      <w:r w:rsidR="007F2B00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Pr="007A59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(označite):</w:t>
      </w:r>
    </w:p>
    <w:p w14:paraId="06AE2CC0" w14:textId="77777777" w:rsidR="0019686C" w:rsidRPr="00CB5AFA" w:rsidRDefault="0019686C" w:rsidP="0019686C">
      <w:pPr>
        <w:pStyle w:val="Odstavekseznama"/>
        <w:rPr>
          <w:rFonts w:ascii="Arial" w:hAnsi="Arial" w:cs="Arial"/>
          <w:sz w:val="20"/>
          <w:szCs w:val="20"/>
        </w:rPr>
      </w:pPr>
      <w:r w:rsidRPr="00CB5AFA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B5AFA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CB5AFA">
        <w:rPr>
          <w:rFonts w:ascii="Arial" w:hAnsi="Arial" w:cs="Arial"/>
          <w:sz w:val="20"/>
          <w:szCs w:val="20"/>
        </w:rPr>
        <w:fldChar w:fldCharType="end"/>
      </w:r>
      <w:r w:rsidRPr="00CB5AFA">
        <w:rPr>
          <w:rFonts w:ascii="Arial" w:hAnsi="Arial" w:cs="Arial"/>
          <w:sz w:val="20"/>
          <w:szCs w:val="20"/>
        </w:rPr>
        <w:t xml:space="preserve"> DA </w:t>
      </w:r>
      <w:r w:rsidRPr="00CB5AFA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B5AFA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CB5AFA">
        <w:rPr>
          <w:rFonts w:ascii="Arial" w:hAnsi="Arial" w:cs="Arial"/>
          <w:sz w:val="20"/>
          <w:szCs w:val="20"/>
        </w:rPr>
        <w:fldChar w:fldCharType="end"/>
      </w:r>
      <w:r w:rsidRPr="00CB5AFA">
        <w:rPr>
          <w:rFonts w:ascii="Arial" w:hAnsi="Arial" w:cs="Arial"/>
          <w:sz w:val="20"/>
          <w:szCs w:val="20"/>
        </w:rPr>
        <w:t xml:space="preserve"> NE</w:t>
      </w:r>
    </w:p>
    <w:p w14:paraId="4AFFBC3E" w14:textId="77777777" w:rsidR="0019686C" w:rsidRDefault="0019686C" w:rsidP="0019686C">
      <w:pPr>
        <w:pStyle w:val="Odstavekseznama"/>
        <w:rPr>
          <w:rFonts w:ascii="Arial" w:hAnsi="Arial" w:cs="Arial"/>
          <w:sz w:val="20"/>
          <w:szCs w:val="20"/>
        </w:rPr>
      </w:pPr>
    </w:p>
    <w:p w14:paraId="4FE56712" w14:textId="77777777" w:rsidR="0019686C" w:rsidRDefault="0019686C" w:rsidP="0019686C">
      <w:pPr>
        <w:jc w:val="left"/>
        <w:rPr>
          <w:rFonts w:ascii="Arial" w:hAnsi="Arial" w:cs="Arial"/>
          <w:sz w:val="20"/>
          <w:szCs w:val="20"/>
        </w:rPr>
      </w:pPr>
    </w:p>
    <w:p w14:paraId="2EB0017F" w14:textId="0BB54825" w:rsidR="0019686C" w:rsidRDefault="0019686C" w:rsidP="0019686C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3709F93C">
        <w:rPr>
          <w:rFonts w:ascii="Arial" w:hAnsi="Arial" w:cs="Arial"/>
          <w:sz w:val="20"/>
          <w:szCs w:val="20"/>
        </w:rPr>
        <w:t xml:space="preserve">da </w:t>
      </w:r>
      <w:r w:rsidR="77D18004" w:rsidRPr="3709F93C">
        <w:rPr>
          <w:rFonts w:ascii="Arial" w:hAnsi="Arial" w:cs="Arial"/>
          <w:sz w:val="20"/>
          <w:szCs w:val="20"/>
        </w:rPr>
        <w:t>so</w:t>
      </w:r>
      <w:r w:rsidRPr="3709F93C">
        <w:rPr>
          <w:rFonts w:ascii="Arial" w:hAnsi="Arial" w:cs="Arial"/>
          <w:sz w:val="20"/>
          <w:szCs w:val="20"/>
        </w:rPr>
        <w:t xml:space="preserve"> poleg minimalnih tehničnih zahtev, ki jih za izvajalce socialnovarstvenih storitev predpisuje pravilnik, ki ureja minimalne tehnične zahteve za izvajalce socialnovarstvenih storitev, zagotovljen</w:t>
      </w:r>
      <w:r w:rsidR="51DD67A4" w:rsidRPr="3709F93C">
        <w:rPr>
          <w:rFonts w:ascii="Arial" w:hAnsi="Arial" w:cs="Arial"/>
          <w:sz w:val="20"/>
          <w:szCs w:val="20"/>
        </w:rPr>
        <w:t>i</w:t>
      </w:r>
      <w:r w:rsidRPr="3709F93C">
        <w:rPr>
          <w:rFonts w:ascii="Arial" w:hAnsi="Arial" w:cs="Arial"/>
          <w:sz w:val="20"/>
          <w:szCs w:val="20"/>
        </w:rPr>
        <w:t xml:space="preserve"> še naslednj</w:t>
      </w:r>
      <w:r w:rsidR="61D36F0C" w:rsidRPr="3709F93C">
        <w:rPr>
          <w:rFonts w:ascii="Arial" w:hAnsi="Arial" w:cs="Arial"/>
          <w:sz w:val="20"/>
          <w:szCs w:val="20"/>
        </w:rPr>
        <w:t>i</w:t>
      </w:r>
      <w:r w:rsidRPr="3709F93C">
        <w:rPr>
          <w:rFonts w:ascii="Arial" w:hAnsi="Arial" w:cs="Arial"/>
          <w:sz w:val="20"/>
          <w:szCs w:val="20"/>
        </w:rPr>
        <w:t xml:space="preserve"> prostor</w:t>
      </w:r>
      <w:r w:rsidR="07711AE5" w:rsidRPr="3709F93C">
        <w:rPr>
          <w:rFonts w:ascii="Arial" w:hAnsi="Arial" w:cs="Arial"/>
          <w:sz w:val="20"/>
          <w:szCs w:val="20"/>
        </w:rPr>
        <w:t>i</w:t>
      </w:r>
      <w:r w:rsidRPr="3709F93C">
        <w:rPr>
          <w:rFonts w:ascii="Arial" w:hAnsi="Arial" w:cs="Arial"/>
          <w:sz w:val="20"/>
          <w:szCs w:val="20"/>
        </w:rPr>
        <w:t>:</w:t>
      </w:r>
    </w:p>
    <w:p w14:paraId="31362474" w14:textId="77777777" w:rsidR="0019686C" w:rsidRDefault="0019686C" w:rsidP="0019686C">
      <w:pPr>
        <w:pStyle w:val="Odstavekseznama"/>
        <w:rPr>
          <w:rFonts w:ascii="Arial" w:hAnsi="Arial" w:cs="Arial"/>
          <w:sz w:val="20"/>
          <w:szCs w:val="20"/>
        </w:rPr>
      </w:pPr>
    </w:p>
    <w:p w14:paraId="20019B85" w14:textId="43FF8491" w:rsidR="0019686C" w:rsidRDefault="0019686C" w:rsidP="00F10149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3709F93C">
        <w:rPr>
          <w:rFonts w:ascii="Arial" w:hAnsi="Arial" w:cs="Arial"/>
          <w:sz w:val="20"/>
          <w:szCs w:val="20"/>
        </w:rPr>
        <w:t>prostor za izvajanje posebnih varovalnih ukrepov (</w:t>
      </w:r>
      <w:r w:rsidR="33CE68B3" w:rsidRPr="3709F93C">
        <w:rPr>
          <w:rFonts w:ascii="Arial" w:hAnsi="Arial" w:cs="Arial"/>
          <w:sz w:val="20"/>
          <w:szCs w:val="20"/>
        </w:rPr>
        <w:t xml:space="preserve">v nadaljnjem besedilu: </w:t>
      </w:r>
      <w:r w:rsidRPr="3709F93C">
        <w:rPr>
          <w:rFonts w:ascii="Arial" w:hAnsi="Arial" w:cs="Arial"/>
          <w:sz w:val="20"/>
          <w:szCs w:val="20"/>
        </w:rPr>
        <w:t>prostor za PVU) (označite):</w:t>
      </w:r>
    </w:p>
    <w:p w14:paraId="3C8D7675" w14:textId="77777777" w:rsidR="003877CE" w:rsidRPr="0019686C" w:rsidRDefault="003877CE" w:rsidP="003877CE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0CB18E0F" w14:textId="3C2EB8F1" w:rsidR="0019686C" w:rsidRDefault="0019686C" w:rsidP="0019686C">
      <w:pPr>
        <w:pStyle w:val="Odstavekseznama"/>
        <w:ind w:left="1080"/>
        <w:rPr>
          <w:rFonts w:ascii="Arial" w:hAnsi="Arial" w:cs="Arial"/>
          <w:sz w:val="20"/>
          <w:szCs w:val="20"/>
        </w:rPr>
      </w:pPr>
      <w:r w:rsidRPr="0019686C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19686C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19686C">
        <w:rPr>
          <w:rFonts w:ascii="Arial" w:hAnsi="Arial" w:cs="Arial"/>
          <w:sz w:val="20"/>
          <w:szCs w:val="20"/>
        </w:rPr>
        <w:fldChar w:fldCharType="end"/>
      </w:r>
      <w:r w:rsidRPr="0019686C">
        <w:rPr>
          <w:rFonts w:ascii="Arial" w:hAnsi="Arial" w:cs="Arial"/>
          <w:sz w:val="20"/>
          <w:szCs w:val="20"/>
        </w:rPr>
        <w:t xml:space="preserve"> DA </w:t>
      </w:r>
      <w:r w:rsidRPr="0019686C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19686C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19686C">
        <w:rPr>
          <w:rFonts w:ascii="Arial" w:hAnsi="Arial" w:cs="Arial"/>
          <w:sz w:val="20"/>
          <w:szCs w:val="20"/>
        </w:rPr>
        <w:fldChar w:fldCharType="end"/>
      </w:r>
      <w:r w:rsidRPr="0019686C">
        <w:rPr>
          <w:rFonts w:ascii="Arial" w:hAnsi="Arial" w:cs="Arial"/>
          <w:sz w:val="20"/>
          <w:szCs w:val="20"/>
        </w:rPr>
        <w:t xml:space="preserve"> NE </w:t>
      </w:r>
    </w:p>
    <w:p w14:paraId="7CF080DC" w14:textId="77777777" w:rsidR="003877CE" w:rsidRDefault="0019686C" w:rsidP="003877CE">
      <w:pPr>
        <w:pStyle w:val="Odstavekseznama"/>
        <w:ind w:left="1080"/>
        <w:rPr>
          <w:rFonts w:ascii="Arial" w:hAnsi="Arial" w:cs="Arial"/>
          <w:sz w:val="20"/>
          <w:szCs w:val="20"/>
        </w:rPr>
      </w:pP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Prostora za PVU nimamo (dopustno odstopanje v primeru, da vlogo podajate za verifikacijo </w:t>
      </w:r>
      <w:r w:rsidR="0D3E770A">
        <w:rPr>
          <w:rFonts w:ascii="Arial" w:hAnsi="Arial" w:cs="Arial"/>
          <w:sz w:val="20"/>
          <w:szCs w:val="20"/>
        </w:rPr>
        <w:t xml:space="preserve">varovanega </w:t>
      </w:r>
      <w:r w:rsidRPr="002C75A5">
        <w:rPr>
          <w:rFonts w:ascii="Arial" w:hAnsi="Arial" w:cs="Arial"/>
          <w:sz w:val="20"/>
          <w:szCs w:val="20"/>
        </w:rPr>
        <w:t>oddelka</w:t>
      </w:r>
      <w:r w:rsidR="00E458A4">
        <w:rPr>
          <w:rFonts w:ascii="Arial" w:hAnsi="Arial" w:cs="Arial"/>
          <w:sz w:val="20"/>
          <w:szCs w:val="20"/>
        </w:rPr>
        <w:t>, namenjenega osebam</w:t>
      </w:r>
      <w:r w:rsidR="00E458A4" w:rsidRPr="00E458A4">
        <w:rPr>
          <w:rFonts w:ascii="Arial" w:hAnsi="Arial" w:cs="Arial"/>
          <w:sz w:val="20"/>
          <w:szCs w:val="20"/>
        </w:rPr>
        <w:t xml:space="preserve"> </w:t>
      </w:r>
      <w:r w:rsidR="00E458A4" w:rsidRPr="3709F93C">
        <w:rPr>
          <w:rFonts w:ascii="Arial" w:hAnsi="Arial" w:cs="Arial"/>
          <w:sz w:val="20"/>
          <w:szCs w:val="20"/>
        </w:rPr>
        <w:t>z upadom kognitivnih funkcij</w:t>
      </w:r>
      <w:r w:rsidR="00E458A4">
        <w:rPr>
          <w:rFonts w:ascii="Arial" w:hAnsi="Arial" w:cs="Arial"/>
          <w:sz w:val="20"/>
          <w:szCs w:val="20"/>
        </w:rPr>
        <w:t>).</w:t>
      </w:r>
      <w:r w:rsidR="00E458A4" w:rsidRPr="3709F93C">
        <w:rPr>
          <w:rFonts w:ascii="Arial" w:hAnsi="Arial" w:cs="Arial"/>
          <w:sz w:val="20"/>
          <w:szCs w:val="20"/>
        </w:rPr>
        <w:t xml:space="preserve"> </w:t>
      </w:r>
    </w:p>
    <w:p w14:paraId="76E31E9B" w14:textId="77777777" w:rsidR="003877CE" w:rsidRDefault="003877CE" w:rsidP="003877CE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6D575591" w14:textId="318C8550" w:rsidR="0019686C" w:rsidRPr="002540FF" w:rsidRDefault="0019686C" w:rsidP="003877CE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je prostor za PVU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251524">
        <w:rPr>
          <w:rFonts w:ascii="Arial" w:hAnsi="Arial" w:cs="Arial"/>
          <w:sz w:val="20"/>
          <w:szCs w:val="20"/>
        </w:rPr>
        <w:t>opremljen</w:t>
      </w:r>
      <w:proofErr w:type="gramEnd"/>
      <w:r w:rsidRPr="00251524">
        <w:rPr>
          <w:rFonts w:ascii="Arial" w:hAnsi="Arial" w:cs="Arial"/>
          <w:sz w:val="20"/>
          <w:szCs w:val="20"/>
        </w:rPr>
        <w:t xml:space="preserve"> tako, da pri osebi, ki ga uporablja, ne pride do poškodbe, in tako, da se v njem izvaja stalno tehnično varovanje, ki vključuje zvočni in vizualni stik z osebjem pri izvajalcu</w:t>
      </w:r>
      <w:r>
        <w:rPr>
          <w:rFonts w:ascii="Arial" w:hAnsi="Arial" w:cs="Arial"/>
          <w:sz w:val="20"/>
          <w:szCs w:val="20"/>
        </w:rPr>
        <w:t xml:space="preserve"> (označite):</w:t>
      </w:r>
    </w:p>
    <w:p w14:paraId="4A7A97FB" w14:textId="77777777" w:rsidR="0019686C" w:rsidRDefault="0019686C" w:rsidP="0019686C">
      <w:pPr>
        <w:ind w:left="720"/>
        <w:rPr>
          <w:rFonts w:ascii="Arial" w:hAnsi="Arial" w:cs="Arial"/>
          <w:sz w:val="20"/>
          <w:szCs w:val="20"/>
        </w:rPr>
      </w:pPr>
    </w:p>
    <w:p w14:paraId="5C255F35" w14:textId="77777777" w:rsidR="0019686C" w:rsidRDefault="0019686C" w:rsidP="0019686C">
      <w:pPr>
        <w:ind w:left="1068"/>
        <w:rPr>
          <w:rFonts w:ascii="Arial" w:hAnsi="Arial" w:cs="Arial"/>
          <w:sz w:val="20"/>
          <w:szCs w:val="20"/>
        </w:rPr>
      </w:pP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DA </w:t>
      </w: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932E57" w14:textId="0975FBE5" w:rsidR="0019686C" w:rsidRDefault="0019686C" w:rsidP="0019686C">
      <w:pPr>
        <w:ind w:left="1068"/>
        <w:rPr>
          <w:rFonts w:ascii="Arial" w:hAnsi="Arial" w:cs="Arial"/>
          <w:sz w:val="20"/>
          <w:szCs w:val="20"/>
        </w:rPr>
      </w:pP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Prostora za PVU nimamo</w:t>
      </w:r>
    </w:p>
    <w:p w14:paraId="7265A967" w14:textId="77777777" w:rsidR="0019686C" w:rsidRDefault="0019686C" w:rsidP="0019686C">
      <w:pPr>
        <w:ind w:left="720"/>
        <w:rPr>
          <w:rFonts w:ascii="Arial" w:hAnsi="Arial" w:cs="Arial"/>
          <w:sz w:val="20"/>
          <w:szCs w:val="20"/>
        </w:rPr>
      </w:pPr>
    </w:p>
    <w:p w14:paraId="4120C08A" w14:textId="48E80606" w:rsidR="0019686C" w:rsidRDefault="0019686C" w:rsidP="0019686C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je prostor za PVU </w:t>
      </w:r>
      <w:r w:rsidR="402FBF7B"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z w:val="20"/>
          <w:szCs w:val="20"/>
        </w:rPr>
        <w:t xml:space="preserve"> </w:t>
      </w:r>
      <w:r w:rsidR="00F17B9C" w:rsidRPr="3709F93C">
        <w:rPr>
          <w:rFonts w:ascii="Arial" w:hAnsi="Arial" w:cs="Arial"/>
          <w:sz w:val="20"/>
          <w:szCs w:val="20"/>
        </w:rPr>
        <w:t>prostor za počitek in sproščanje napetosti</w:t>
      </w:r>
      <w:r w:rsidR="003877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(če je pri izvajalcu organiziran) o</w:t>
      </w:r>
      <w:r w:rsidRPr="00251524">
        <w:rPr>
          <w:rFonts w:ascii="Arial" w:hAnsi="Arial" w:cs="Arial"/>
          <w:sz w:val="20"/>
          <w:szCs w:val="20"/>
        </w:rPr>
        <w:t xml:space="preserve">zvočen in pod videonadzorom, vrata </w:t>
      </w:r>
      <w:r>
        <w:rPr>
          <w:rFonts w:ascii="Arial" w:hAnsi="Arial" w:cs="Arial"/>
          <w:sz w:val="20"/>
          <w:szCs w:val="20"/>
        </w:rPr>
        <w:t xml:space="preserve">prostorov </w:t>
      </w:r>
      <w:r w:rsidRPr="00251524">
        <w:rPr>
          <w:rFonts w:ascii="Arial" w:hAnsi="Arial" w:cs="Arial"/>
          <w:sz w:val="20"/>
          <w:szCs w:val="20"/>
        </w:rPr>
        <w:t>so od znotraj zvočno oblazinjena, površina posameznega prostora znaša od 12</w:t>
      </w:r>
      <w:proofErr w:type="gramStart"/>
      <w:r w:rsidRPr="00251524">
        <w:rPr>
          <w:rFonts w:ascii="Arial" w:hAnsi="Arial" w:cs="Arial"/>
          <w:sz w:val="20"/>
          <w:szCs w:val="20"/>
        </w:rPr>
        <w:t xml:space="preserve"> m</w:t>
      </w:r>
      <w:r w:rsidRPr="00251524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61251C" w:rsidRPr="3709F93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51524">
        <w:rPr>
          <w:rFonts w:ascii="Arial" w:hAnsi="Arial" w:cs="Arial"/>
          <w:sz w:val="20"/>
          <w:szCs w:val="20"/>
        </w:rPr>
        <w:t>do 20 m</w:t>
      </w:r>
      <w:r w:rsidRPr="00251524">
        <w:rPr>
          <w:rFonts w:ascii="Arial" w:hAnsi="Arial" w:cs="Arial"/>
          <w:sz w:val="20"/>
          <w:szCs w:val="20"/>
          <w:vertAlign w:val="superscript"/>
        </w:rPr>
        <w:t>2</w:t>
      </w:r>
      <w:r w:rsidRPr="00251524">
        <w:rPr>
          <w:rFonts w:ascii="Arial" w:hAnsi="Arial" w:cs="Arial"/>
          <w:sz w:val="20"/>
          <w:szCs w:val="20"/>
        </w:rPr>
        <w:t xml:space="preserve">. Vrata prostorov </w:t>
      </w:r>
      <w:r w:rsidR="003877CE">
        <w:rPr>
          <w:rFonts w:ascii="Arial" w:hAnsi="Arial" w:cs="Arial"/>
          <w:sz w:val="20"/>
          <w:szCs w:val="20"/>
        </w:rPr>
        <w:t>s</w:t>
      </w:r>
      <w:r w:rsidR="004F634C">
        <w:rPr>
          <w:rFonts w:ascii="Arial" w:hAnsi="Arial" w:cs="Arial"/>
          <w:sz w:val="20"/>
          <w:szCs w:val="20"/>
        </w:rPr>
        <w:t>e</w:t>
      </w:r>
      <w:r w:rsidRPr="00251524">
        <w:rPr>
          <w:rFonts w:ascii="Arial" w:hAnsi="Arial" w:cs="Arial"/>
          <w:sz w:val="20"/>
          <w:szCs w:val="20"/>
        </w:rPr>
        <w:t xml:space="preserve"> </w:t>
      </w:r>
      <w:r w:rsidR="004F634C">
        <w:rPr>
          <w:rFonts w:ascii="Arial" w:hAnsi="Arial" w:cs="Arial"/>
          <w:sz w:val="20"/>
          <w:szCs w:val="20"/>
        </w:rPr>
        <w:t>odpirajo</w:t>
      </w:r>
      <w:r w:rsidRPr="0025152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1524">
        <w:rPr>
          <w:rFonts w:ascii="Arial" w:hAnsi="Arial" w:cs="Arial"/>
          <w:sz w:val="20"/>
          <w:szCs w:val="20"/>
        </w:rPr>
        <w:t>navzven</w:t>
      </w:r>
      <w:proofErr w:type="gramEnd"/>
      <w:r w:rsidRPr="00251524">
        <w:rPr>
          <w:rFonts w:ascii="Arial" w:hAnsi="Arial" w:cs="Arial"/>
          <w:sz w:val="20"/>
          <w:szCs w:val="20"/>
        </w:rPr>
        <w:t xml:space="preserve"> ali so drsna. Svetla širina vrat je najmanj 100</w:t>
      </w:r>
      <w:proofErr w:type="gramStart"/>
      <w:r w:rsidRPr="00251524">
        <w:rPr>
          <w:rFonts w:ascii="Arial" w:hAnsi="Arial" w:cs="Arial"/>
          <w:sz w:val="20"/>
          <w:szCs w:val="20"/>
        </w:rPr>
        <w:t xml:space="preserve"> cm</w:t>
      </w:r>
      <w:proofErr w:type="gramEnd"/>
      <w:r w:rsidRPr="00F348FD" w:rsidDel="00F348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(označite)</w:t>
      </w:r>
      <w:r>
        <w:rPr>
          <w:rStyle w:val="Sprotnaopomba-sklic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14:paraId="20419306" w14:textId="77777777" w:rsidR="0019686C" w:rsidRPr="00251524" w:rsidRDefault="0019686C" w:rsidP="0019686C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20874C2C" w14:textId="2A972C4B" w:rsidR="0019686C" w:rsidRDefault="0019686C" w:rsidP="0019686C">
      <w:pPr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Izpolnjujemo </w:t>
      </w:r>
      <w:r w:rsidR="004F634C">
        <w:rPr>
          <w:rFonts w:ascii="Arial" w:hAnsi="Arial" w:cs="Arial"/>
          <w:sz w:val="20"/>
          <w:szCs w:val="20"/>
        </w:rPr>
        <w:t xml:space="preserve">zgoraj </w:t>
      </w:r>
      <w:r w:rsidR="007F2B00">
        <w:rPr>
          <w:rFonts w:ascii="Arial" w:hAnsi="Arial" w:cs="Arial"/>
          <w:sz w:val="20"/>
          <w:szCs w:val="20"/>
        </w:rPr>
        <w:t xml:space="preserve">navedene </w:t>
      </w:r>
      <w:r>
        <w:rPr>
          <w:rFonts w:ascii="Arial" w:hAnsi="Arial" w:cs="Arial"/>
          <w:sz w:val="20"/>
          <w:szCs w:val="20"/>
        </w:rPr>
        <w:t xml:space="preserve">pogoje prostora za PVU: </w:t>
      </w: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DA </w:t>
      </w: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38442D" w14:textId="77777777" w:rsidR="004F634C" w:rsidRDefault="0019686C" w:rsidP="004F634C">
      <w:pPr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Izpolnjujemo </w:t>
      </w:r>
      <w:r w:rsidR="004F634C">
        <w:rPr>
          <w:rFonts w:ascii="Arial" w:hAnsi="Arial" w:cs="Arial"/>
          <w:sz w:val="20"/>
          <w:szCs w:val="20"/>
        </w:rPr>
        <w:t xml:space="preserve">zgoraj </w:t>
      </w:r>
      <w:r w:rsidR="007F2B00">
        <w:rPr>
          <w:rFonts w:ascii="Arial" w:hAnsi="Arial" w:cs="Arial"/>
          <w:sz w:val="20"/>
          <w:szCs w:val="20"/>
        </w:rPr>
        <w:t xml:space="preserve">navedene </w:t>
      </w:r>
      <w:r>
        <w:rPr>
          <w:rFonts w:ascii="Arial" w:hAnsi="Arial" w:cs="Arial"/>
          <w:sz w:val="20"/>
          <w:szCs w:val="20"/>
        </w:rPr>
        <w:t xml:space="preserve">pogoje prostora </w:t>
      </w:r>
      <w:r w:rsidR="7ED4A4AC" w:rsidRPr="3709F93C">
        <w:rPr>
          <w:rFonts w:ascii="Arial" w:hAnsi="Arial" w:cs="Arial"/>
          <w:sz w:val="20"/>
          <w:szCs w:val="20"/>
        </w:rPr>
        <w:t>za počitek in sproščanje napetost</w:t>
      </w:r>
      <w:r w:rsidR="00E458A4">
        <w:rPr>
          <w:rFonts w:ascii="Arial" w:hAnsi="Arial" w:cs="Arial"/>
          <w:sz w:val="20"/>
          <w:szCs w:val="20"/>
        </w:rPr>
        <w:t>i</w:t>
      </w:r>
    </w:p>
    <w:p w14:paraId="39C6DABE" w14:textId="6C9C4C42" w:rsidR="004F634C" w:rsidRDefault="00E458A4" w:rsidP="004F634C">
      <w:pPr>
        <w:ind w:left="1068"/>
        <w:rPr>
          <w:rFonts w:ascii="Arial" w:hAnsi="Arial" w:cs="Arial"/>
          <w:sz w:val="20"/>
          <w:szCs w:val="20"/>
        </w:rPr>
      </w:pP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DA </w:t>
      </w: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NE</w:t>
      </w:r>
    </w:p>
    <w:p w14:paraId="6F5D0E41" w14:textId="3E4009DB" w:rsidR="0019686C" w:rsidRDefault="0019686C" w:rsidP="0019686C">
      <w:pPr>
        <w:ind w:left="1068"/>
        <w:rPr>
          <w:rFonts w:ascii="Arial" w:hAnsi="Arial" w:cs="Arial"/>
          <w:sz w:val="20"/>
          <w:szCs w:val="20"/>
        </w:rPr>
      </w:pP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Prostora za PVU nimamo </w:t>
      </w:r>
    </w:p>
    <w:p w14:paraId="5FF8B6D1" w14:textId="5F6500FE" w:rsidR="0019686C" w:rsidRDefault="0019686C">
      <w:pPr>
        <w:ind w:left="1068"/>
        <w:rPr>
          <w:rFonts w:ascii="Arial" w:hAnsi="Arial" w:cs="Arial"/>
          <w:sz w:val="20"/>
          <w:szCs w:val="20"/>
        </w:rPr>
      </w:pP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Prostora za</w:t>
      </w:r>
      <w:r w:rsidR="786E0E48">
        <w:rPr>
          <w:rFonts w:ascii="Arial" w:hAnsi="Arial" w:cs="Arial"/>
          <w:sz w:val="20"/>
          <w:szCs w:val="20"/>
        </w:rPr>
        <w:t xml:space="preserve"> </w:t>
      </w:r>
      <w:r w:rsidR="786E0E48" w:rsidRPr="3709F93C">
        <w:rPr>
          <w:rFonts w:ascii="Arial" w:hAnsi="Arial" w:cs="Arial"/>
          <w:sz w:val="20"/>
          <w:szCs w:val="20"/>
        </w:rPr>
        <w:t>počitek in sproščanje napetost</w:t>
      </w:r>
      <w:r w:rsidR="00E458A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nimamo</w:t>
      </w:r>
    </w:p>
    <w:p w14:paraId="25B91A85" w14:textId="493B32F6" w:rsidR="00C42624" w:rsidRDefault="00C42624" w:rsidP="0019686C">
      <w:pPr>
        <w:ind w:left="720"/>
        <w:rPr>
          <w:rFonts w:ascii="Arial" w:hAnsi="Arial" w:cs="Arial"/>
          <w:sz w:val="20"/>
          <w:szCs w:val="20"/>
        </w:rPr>
      </w:pPr>
    </w:p>
    <w:p w14:paraId="3A729514" w14:textId="6F88E9E1" w:rsidR="00EA41D5" w:rsidRDefault="00EA41D5" w:rsidP="00EA41D5">
      <w:pPr>
        <w:ind w:left="720"/>
        <w:rPr>
          <w:rFonts w:ascii="Arial" w:hAnsi="Arial" w:cs="Arial"/>
          <w:sz w:val="20"/>
          <w:szCs w:val="20"/>
        </w:rPr>
      </w:pPr>
      <w:r w:rsidRPr="3709F93C">
        <w:rPr>
          <w:rFonts w:ascii="Arial" w:hAnsi="Arial" w:cs="Arial"/>
          <w:sz w:val="20"/>
          <w:szCs w:val="20"/>
        </w:rPr>
        <w:t xml:space="preserve">Opišite prostor za PVU </w:t>
      </w:r>
      <w:r w:rsidR="0A4CA5F8" w:rsidRPr="3709F93C">
        <w:rPr>
          <w:rFonts w:ascii="Arial" w:hAnsi="Arial" w:cs="Arial"/>
          <w:sz w:val="20"/>
          <w:szCs w:val="20"/>
        </w:rPr>
        <w:t>ter</w:t>
      </w:r>
      <w:r w:rsidRPr="3709F93C">
        <w:rPr>
          <w:rFonts w:ascii="Arial" w:hAnsi="Arial" w:cs="Arial"/>
          <w:sz w:val="20"/>
          <w:szCs w:val="20"/>
        </w:rPr>
        <w:t xml:space="preserve"> prostor </w:t>
      </w:r>
      <w:r w:rsidR="09F6EFCF" w:rsidRPr="3709F93C">
        <w:rPr>
          <w:rFonts w:ascii="Arial" w:hAnsi="Arial" w:cs="Arial"/>
          <w:sz w:val="20"/>
          <w:szCs w:val="20"/>
        </w:rPr>
        <w:t xml:space="preserve">za počitek in sproščanje </w:t>
      </w:r>
      <w:r w:rsidRPr="3709F93C">
        <w:rPr>
          <w:rFonts w:ascii="Arial" w:hAnsi="Arial" w:cs="Arial"/>
          <w:sz w:val="20"/>
          <w:szCs w:val="20"/>
        </w:rPr>
        <w:t>napetosti (lahko priložite tudi fotografijo), če je prostor obvezen oziroma ga imate:</w:t>
      </w:r>
    </w:p>
    <w:p w14:paraId="58CDE486" w14:textId="77777777" w:rsidR="00EA41D5" w:rsidRDefault="00EA41D5" w:rsidP="00EA41D5">
      <w:pPr>
        <w:ind w:left="720"/>
        <w:rPr>
          <w:rFonts w:ascii="Arial" w:hAnsi="Arial" w:cs="Arial"/>
          <w:sz w:val="20"/>
          <w:szCs w:val="20"/>
        </w:rPr>
      </w:pPr>
    </w:p>
    <w:p w14:paraId="6DC4D4B9" w14:textId="77777777" w:rsidR="00EA41D5" w:rsidRDefault="00EA41D5" w:rsidP="00EA41D5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321BA90" w14:textId="77777777" w:rsidR="00EA41D5" w:rsidRDefault="00EA41D5" w:rsidP="00EA41D5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FFEFBCF" w14:textId="77777777" w:rsidR="00EA41D5" w:rsidRDefault="00EA41D5" w:rsidP="00EA41D5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40EF157" w14:textId="77777777" w:rsidR="00EA41D5" w:rsidRDefault="00EA41D5" w:rsidP="00EA41D5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C4D78D7" w14:textId="77777777" w:rsidR="00EA41D5" w:rsidRDefault="00EA41D5" w:rsidP="00EA41D5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321889A" w14:textId="77777777" w:rsidR="00EA41D5" w:rsidRDefault="00EA41D5" w:rsidP="00EA41D5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8825423" w14:textId="77777777" w:rsidR="00EA41D5" w:rsidRDefault="00EA41D5" w:rsidP="00EA41D5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AE2948A" w14:textId="77777777" w:rsidR="00EA41D5" w:rsidRDefault="00EA41D5" w:rsidP="00EA41D5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391E539" w14:textId="6F139C5D" w:rsidR="00EA41D5" w:rsidRPr="00EA41D5" w:rsidRDefault="00EA41D5" w:rsidP="0019686C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74B44661" w14:textId="77777777" w:rsidR="00EA41D5" w:rsidRDefault="00EA41D5" w:rsidP="0019686C">
      <w:pPr>
        <w:ind w:left="720"/>
        <w:rPr>
          <w:rFonts w:ascii="Arial" w:hAnsi="Arial" w:cs="Arial"/>
          <w:sz w:val="20"/>
          <w:szCs w:val="20"/>
        </w:rPr>
      </w:pPr>
    </w:p>
    <w:p w14:paraId="56C61B5F" w14:textId="4B2430FA" w:rsidR="0019686C" w:rsidRDefault="00FC3034" w:rsidP="0019686C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9686C">
        <w:rPr>
          <w:rFonts w:ascii="Arial" w:hAnsi="Arial" w:cs="Arial"/>
          <w:sz w:val="20"/>
          <w:szCs w:val="20"/>
        </w:rPr>
        <w:t>a so prostori v varovanem oddelku razporejeni in o</w:t>
      </w:r>
      <w:r w:rsidR="0019686C" w:rsidRPr="0019686C">
        <w:rPr>
          <w:rFonts w:ascii="Arial" w:hAnsi="Arial" w:cs="Arial"/>
          <w:sz w:val="20"/>
          <w:szCs w:val="20"/>
        </w:rPr>
        <w:t xml:space="preserve">značeni tako, da omogočajo </w:t>
      </w:r>
      <w:proofErr w:type="gramStart"/>
      <w:r w:rsidR="0019686C" w:rsidRPr="0019686C">
        <w:rPr>
          <w:rFonts w:ascii="Arial" w:hAnsi="Arial" w:cs="Arial"/>
          <w:sz w:val="20"/>
          <w:szCs w:val="20"/>
        </w:rPr>
        <w:t>enostavno</w:t>
      </w:r>
      <w:proofErr w:type="gramEnd"/>
      <w:r w:rsidR="0019686C" w:rsidRPr="0019686C">
        <w:rPr>
          <w:rFonts w:ascii="Arial" w:hAnsi="Arial" w:cs="Arial"/>
          <w:sz w:val="20"/>
          <w:szCs w:val="20"/>
        </w:rPr>
        <w:t xml:space="preserve"> orientacijo v prostoru</w:t>
      </w:r>
      <w:r w:rsidR="00EA41D5">
        <w:rPr>
          <w:rFonts w:ascii="Arial" w:hAnsi="Arial" w:cs="Arial"/>
          <w:sz w:val="20"/>
          <w:szCs w:val="20"/>
        </w:rPr>
        <w:t xml:space="preserve"> (označite)</w:t>
      </w:r>
      <w:r w:rsidR="00C42624">
        <w:rPr>
          <w:rStyle w:val="Sprotnaopomba-sklic"/>
          <w:rFonts w:ascii="Arial" w:hAnsi="Arial" w:cs="Arial"/>
          <w:sz w:val="20"/>
          <w:szCs w:val="20"/>
        </w:rPr>
        <w:footnoteReference w:id="5"/>
      </w:r>
      <w:r w:rsidR="00C42624">
        <w:rPr>
          <w:rFonts w:ascii="Arial" w:hAnsi="Arial" w:cs="Arial"/>
          <w:sz w:val="20"/>
          <w:szCs w:val="20"/>
        </w:rPr>
        <w:t>:</w:t>
      </w:r>
    </w:p>
    <w:p w14:paraId="752DE1F5" w14:textId="77777777" w:rsidR="00C42624" w:rsidRDefault="00C42624" w:rsidP="00C42624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3575FB2A" w14:textId="322183F1" w:rsidR="00EA41D5" w:rsidRDefault="00EA41D5" w:rsidP="00EA41D5">
      <w:pPr>
        <w:ind w:left="1080"/>
        <w:rPr>
          <w:rFonts w:ascii="Arial" w:hAnsi="Arial" w:cs="Arial"/>
          <w:sz w:val="20"/>
          <w:szCs w:val="20"/>
        </w:rPr>
      </w:pP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DA </w:t>
      </w: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NE</w:t>
      </w:r>
    </w:p>
    <w:p w14:paraId="6910A8B2" w14:textId="77777777" w:rsidR="00EA41D5" w:rsidRPr="00EA41D5" w:rsidRDefault="00EA41D5" w:rsidP="00EA41D5">
      <w:pPr>
        <w:rPr>
          <w:rFonts w:ascii="Arial" w:hAnsi="Arial" w:cs="Arial"/>
          <w:sz w:val="20"/>
          <w:szCs w:val="20"/>
        </w:rPr>
      </w:pPr>
    </w:p>
    <w:p w14:paraId="4BF44B79" w14:textId="77777777" w:rsidR="0019686C" w:rsidRDefault="0019686C" w:rsidP="0019686C">
      <w:pPr>
        <w:ind w:left="720"/>
        <w:rPr>
          <w:rFonts w:ascii="Arial" w:hAnsi="Arial" w:cs="Arial"/>
          <w:sz w:val="20"/>
          <w:szCs w:val="20"/>
        </w:rPr>
      </w:pPr>
    </w:p>
    <w:p w14:paraId="76003B18" w14:textId="6ED01B2B" w:rsidR="0019686C" w:rsidRDefault="0019686C" w:rsidP="0019686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Opišite prostor za </w:t>
      </w:r>
      <w:r w:rsidR="00EA41D5">
        <w:rPr>
          <w:rFonts w:ascii="Arial" w:hAnsi="Arial" w:cs="Arial"/>
          <w:sz w:val="20"/>
          <w:szCs w:val="20"/>
        </w:rPr>
        <w:t>razporeditev in označevanje prostorov varovanega oddelka</w:t>
      </w:r>
      <w:r>
        <w:rPr>
          <w:rFonts w:ascii="Arial" w:hAnsi="Arial" w:cs="Arial"/>
          <w:sz w:val="20"/>
          <w:szCs w:val="20"/>
        </w:rPr>
        <w:t xml:space="preserve"> (lahko priložite tudi fotografijo</w:t>
      </w:r>
      <w:r w:rsidR="00EA41D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01E7F545" w14:textId="77777777" w:rsidR="0019686C" w:rsidRDefault="0019686C" w:rsidP="0019686C">
      <w:pPr>
        <w:ind w:left="720"/>
        <w:rPr>
          <w:rFonts w:ascii="Arial" w:hAnsi="Arial" w:cs="Arial"/>
          <w:sz w:val="20"/>
          <w:szCs w:val="20"/>
        </w:rPr>
      </w:pPr>
    </w:p>
    <w:p w14:paraId="3AB8FAC2" w14:textId="77777777" w:rsidR="0019686C" w:rsidRDefault="0019686C" w:rsidP="0019686C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578C223" w14:textId="77777777" w:rsidR="0019686C" w:rsidRDefault="0019686C" w:rsidP="0019686C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4BCAB81" w14:textId="77777777" w:rsidR="0019686C" w:rsidRDefault="0019686C" w:rsidP="0019686C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50C5831" w14:textId="77777777" w:rsidR="0019686C" w:rsidRDefault="0019686C" w:rsidP="0019686C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5A031F5" w14:textId="77777777" w:rsidR="0019686C" w:rsidRDefault="0019686C" w:rsidP="0019686C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DA95BE5" w14:textId="77777777" w:rsidR="0019686C" w:rsidRDefault="0019686C" w:rsidP="0019686C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5373C81" w14:textId="77777777" w:rsidR="0019686C" w:rsidRDefault="0019686C" w:rsidP="0019686C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7318F24F" w14:textId="77777777" w:rsidR="0019686C" w:rsidRDefault="0019686C" w:rsidP="0019686C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1EC11F4" w14:textId="28798067" w:rsidR="0019686C" w:rsidRDefault="0019686C" w:rsidP="00A714A1">
      <w:pPr>
        <w:rPr>
          <w:rFonts w:ascii="Arial" w:hAnsi="Arial" w:cs="Arial"/>
          <w:sz w:val="20"/>
          <w:szCs w:val="20"/>
        </w:rPr>
      </w:pPr>
    </w:p>
    <w:p w14:paraId="583FC330" w14:textId="212FE520" w:rsidR="0019686C" w:rsidRDefault="0019686C" w:rsidP="00C42624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3CF330A3" w14:textId="78D3DFD5" w:rsidR="00C42624" w:rsidRDefault="00FC3034" w:rsidP="00C42624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42624">
        <w:rPr>
          <w:rFonts w:ascii="Arial" w:hAnsi="Arial" w:cs="Arial"/>
          <w:sz w:val="20"/>
          <w:szCs w:val="20"/>
        </w:rPr>
        <w:t xml:space="preserve">a vsi </w:t>
      </w:r>
      <w:r w:rsidR="00C42624" w:rsidRPr="00C42624">
        <w:rPr>
          <w:rFonts w:ascii="Arial" w:hAnsi="Arial" w:cs="Arial"/>
          <w:sz w:val="20"/>
          <w:szCs w:val="20"/>
        </w:rPr>
        <w:t xml:space="preserve">dostopi in vhodi v varovani oddelek zagotavljajo hiter in </w:t>
      </w:r>
      <w:proofErr w:type="gramStart"/>
      <w:r w:rsidR="00C42624" w:rsidRPr="00C42624">
        <w:rPr>
          <w:rFonts w:ascii="Arial" w:hAnsi="Arial" w:cs="Arial"/>
          <w:sz w:val="20"/>
          <w:szCs w:val="20"/>
        </w:rPr>
        <w:t>enostaven</w:t>
      </w:r>
      <w:proofErr w:type="gramEnd"/>
      <w:r w:rsidR="00C42624" w:rsidRPr="00C42624">
        <w:rPr>
          <w:rFonts w:ascii="Arial" w:hAnsi="Arial" w:cs="Arial"/>
          <w:sz w:val="20"/>
          <w:szCs w:val="20"/>
        </w:rPr>
        <w:t xml:space="preserve"> dostop ter so nadzorovani s tehničnim varovanjem oziroma varovanje zagotavlja osebje pri izvajalcu</w:t>
      </w:r>
      <w:r w:rsidR="00C42624">
        <w:rPr>
          <w:rFonts w:ascii="Arial" w:hAnsi="Arial" w:cs="Arial"/>
          <w:sz w:val="20"/>
          <w:szCs w:val="20"/>
        </w:rPr>
        <w:t xml:space="preserve"> (označite)</w:t>
      </w:r>
      <w:r w:rsidR="00C42624">
        <w:rPr>
          <w:rStyle w:val="Sprotnaopomba-sklic"/>
          <w:rFonts w:ascii="Arial" w:hAnsi="Arial" w:cs="Arial"/>
          <w:sz w:val="20"/>
          <w:szCs w:val="20"/>
        </w:rPr>
        <w:footnoteReference w:id="6"/>
      </w:r>
      <w:r w:rsidR="00C42624">
        <w:rPr>
          <w:rFonts w:ascii="Arial" w:hAnsi="Arial" w:cs="Arial"/>
          <w:sz w:val="20"/>
          <w:szCs w:val="20"/>
        </w:rPr>
        <w:t>:</w:t>
      </w:r>
    </w:p>
    <w:p w14:paraId="25B13CA2" w14:textId="6B3F8020" w:rsidR="00C42624" w:rsidRDefault="00C42624" w:rsidP="00C42624">
      <w:pPr>
        <w:rPr>
          <w:rFonts w:ascii="Arial" w:hAnsi="Arial" w:cs="Arial"/>
          <w:sz w:val="20"/>
          <w:szCs w:val="20"/>
        </w:rPr>
      </w:pPr>
    </w:p>
    <w:p w14:paraId="1A268163" w14:textId="77777777" w:rsidR="00C42624" w:rsidRDefault="00C42624" w:rsidP="00C42624">
      <w:pPr>
        <w:ind w:left="1080"/>
        <w:rPr>
          <w:rFonts w:ascii="Arial" w:hAnsi="Arial" w:cs="Arial"/>
          <w:sz w:val="20"/>
          <w:szCs w:val="20"/>
        </w:rPr>
      </w:pP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DA </w:t>
      </w: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NE</w:t>
      </w:r>
    </w:p>
    <w:p w14:paraId="523E69BD" w14:textId="77777777" w:rsidR="00C42624" w:rsidRPr="00EA41D5" w:rsidRDefault="00C42624" w:rsidP="00C42624">
      <w:pPr>
        <w:rPr>
          <w:rFonts w:ascii="Arial" w:hAnsi="Arial" w:cs="Arial"/>
          <w:sz w:val="20"/>
          <w:szCs w:val="20"/>
        </w:rPr>
      </w:pPr>
    </w:p>
    <w:p w14:paraId="3F6B4908" w14:textId="77777777" w:rsidR="00C42624" w:rsidRDefault="00C42624" w:rsidP="00C42624">
      <w:pPr>
        <w:ind w:left="720"/>
        <w:rPr>
          <w:rFonts w:ascii="Arial" w:hAnsi="Arial" w:cs="Arial"/>
          <w:sz w:val="20"/>
          <w:szCs w:val="20"/>
        </w:rPr>
      </w:pPr>
    </w:p>
    <w:p w14:paraId="10ED85B8" w14:textId="7281494E" w:rsidR="0093146E" w:rsidRDefault="0093146E">
      <w:pPr>
        <w:jc w:val="left"/>
        <w:rPr>
          <w:rFonts w:ascii="Arial" w:hAnsi="Arial" w:cs="Arial"/>
          <w:sz w:val="20"/>
          <w:szCs w:val="20"/>
        </w:rPr>
      </w:pPr>
    </w:p>
    <w:p w14:paraId="30B81C2E" w14:textId="77777777" w:rsidR="007D7933" w:rsidRDefault="007D7933" w:rsidP="00C42624">
      <w:pPr>
        <w:ind w:left="720"/>
        <w:rPr>
          <w:rFonts w:ascii="Arial" w:hAnsi="Arial" w:cs="Arial"/>
          <w:sz w:val="20"/>
          <w:szCs w:val="20"/>
        </w:rPr>
      </w:pPr>
    </w:p>
    <w:p w14:paraId="6C32A924" w14:textId="77777777" w:rsidR="007D7933" w:rsidRDefault="007D7933" w:rsidP="00C42624">
      <w:pPr>
        <w:ind w:left="720"/>
        <w:rPr>
          <w:rFonts w:ascii="Arial" w:hAnsi="Arial" w:cs="Arial"/>
          <w:sz w:val="20"/>
          <w:szCs w:val="20"/>
        </w:rPr>
      </w:pPr>
    </w:p>
    <w:p w14:paraId="19C96684" w14:textId="77777777" w:rsidR="007D7933" w:rsidRDefault="007D7933" w:rsidP="00C42624">
      <w:pPr>
        <w:ind w:left="720"/>
        <w:rPr>
          <w:rFonts w:ascii="Arial" w:hAnsi="Arial" w:cs="Arial"/>
          <w:sz w:val="20"/>
          <w:szCs w:val="20"/>
        </w:rPr>
      </w:pPr>
    </w:p>
    <w:p w14:paraId="11DD9BCA" w14:textId="6E8FB2C0" w:rsidR="00C42624" w:rsidRDefault="00C42624" w:rsidP="00C4262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Opišite dostope oziroma vhode na varovani oddelek (lahko priložite tudi fotografijo):</w:t>
      </w:r>
    </w:p>
    <w:p w14:paraId="7DAE4CBA" w14:textId="77777777" w:rsidR="00C42624" w:rsidRDefault="00C42624" w:rsidP="00C42624">
      <w:pPr>
        <w:ind w:left="720"/>
        <w:rPr>
          <w:rFonts w:ascii="Arial" w:hAnsi="Arial" w:cs="Arial"/>
          <w:sz w:val="20"/>
          <w:szCs w:val="20"/>
        </w:rPr>
      </w:pPr>
    </w:p>
    <w:p w14:paraId="22C26C31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7BD4794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36FBFF2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1239630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D4558CC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</w:t>
      </w:r>
    </w:p>
    <w:p w14:paraId="786C6E23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72CA2CD2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1267B16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4BA3CE0" w14:textId="77777777" w:rsidR="00C42624" w:rsidRPr="00C42624" w:rsidRDefault="00C42624" w:rsidP="00C42624">
      <w:pPr>
        <w:rPr>
          <w:rFonts w:ascii="Arial" w:hAnsi="Arial" w:cs="Arial"/>
          <w:sz w:val="20"/>
          <w:szCs w:val="20"/>
        </w:rPr>
      </w:pPr>
    </w:p>
    <w:p w14:paraId="4575CA8D" w14:textId="633026CB" w:rsidR="0019686C" w:rsidRDefault="00FC3034" w:rsidP="00C42624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42624" w:rsidRPr="00C42624">
        <w:rPr>
          <w:rFonts w:ascii="Arial" w:hAnsi="Arial" w:cs="Arial"/>
          <w:sz w:val="20"/>
          <w:szCs w:val="20"/>
        </w:rPr>
        <w:t>a je osebi, ki biva v varovanem oddelku</w:t>
      </w:r>
      <w:r w:rsidR="5E9E1FBA" w:rsidRPr="00C42624">
        <w:rPr>
          <w:rFonts w:ascii="Arial" w:hAnsi="Arial" w:cs="Arial"/>
          <w:sz w:val="20"/>
          <w:szCs w:val="20"/>
        </w:rPr>
        <w:t>,</w:t>
      </w:r>
      <w:r w:rsidR="00C42624" w:rsidRPr="00C42624">
        <w:rPr>
          <w:rFonts w:ascii="Arial" w:hAnsi="Arial" w:cs="Arial"/>
          <w:sz w:val="20"/>
          <w:szCs w:val="20"/>
        </w:rPr>
        <w:t xml:space="preserve"> poleg sobe za bivanje dostopen skupen prostor, ki omogoča varno izvajanje družabnih, psihosocialnih in terapevtskih dnevnih </w:t>
      </w:r>
      <w:proofErr w:type="gramStart"/>
      <w:r w:rsidR="00C42624" w:rsidRPr="00C42624">
        <w:rPr>
          <w:rFonts w:ascii="Arial" w:hAnsi="Arial" w:cs="Arial"/>
          <w:sz w:val="20"/>
          <w:szCs w:val="20"/>
        </w:rPr>
        <w:t>aktivnosti</w:t>
      </w:r>
      <w:proofErr w:type="gramEnd"/>
      <w:r w:rsidR="00C42624" w:rsidRPr="00C42624">
        <w:rPr>
          <w:rFonts w:ascii="Arial" w:hAnsi="Arial" w:cs="Arial"/>
          <w:sz w:val="20"/>
          <w:szCs w:val="20"/>
        </w:rPr>
        <w:t xml:space="preserve"> (v nadaljnjem besedilu: dnevni prostor), ter omogočen dostop do varnih odprtih prostorov oziroma zunanjih površin, ki so namenjene tudi kajenju. Dnevni prostor izpolnjuje pogoje v skladu s pravilnikom, ki ureja minimalne tehnične zahteve za izvajalce socialnovarstvenih storitev za področje institucionalnega varstva</w:t>
      </w:r>
      <w:r w:rsidR="00C42624">
        <w:rPr>
          <w:rFonts w:ascii="Arial" w:hAnsi="Arial" w:cs="Arial"/>
          <w:sz w:val="20"/>
          <w:szCs w:val="20"/>
        </w:rPr>
        <w:t xml:space="preserve"> (označite)</w:t>
      </w:r>
      <w:r w:rsidR="00C42624">
        <w:rPr>
          <w:rStyle w:val="Sprotnaopomba-sklic"/>
          <w:rFonts w:ascii="Arial" w:hAnsi="Arial" w:cs="Arial"/>
          <w:sz w:val="20"/>
          <w:szCs w:val="20"/>
        </w:rPr>
        <w:footnoteReference w:id="7"/>
      </w:r>
      <w:r w:rsidR="00C42624">
        <w:rPr>
          <w:rFonts w:ascii="Arial" w:hAnsi="Arial" w:cs="Arial"/>
          <w:sz w:val="20"/>
          <w:szCs w:val="20"/>
        </w:rPr>
        <w:t>:</w:t>
      </w:r>
    </w:p>
    <w:p w14:paraId="2FF657D8" w14:textId="6E396419" w:rsidR="3709F93C" w:rsidRDefault="3709F93C" w:rsidP="3709F93C">
      <w:pPr>
        <w:rPr>
          <w:rFonts w:ascii="Arial" w:hAnsi="Arial" w:cs="Arial"/>
          <w:sz w:val="20"/>
          <w:szCs w:val="20"/>
        </w:rPr>
      </w:pPr>
    </w:p>
    <w:p w14:paraId="3B65FBB5" w14:textId="77777777" w:rsidR="007D7933" w:rsidRDefault="007D7933" w:rsidP="007D7933">
      <w:pPr>
        <w:ind w:left="1080"/>
        <w:rPr>
          <w:rFonts w:ascii="Arial" w:hAnsi="Arial" w:cs="Arial"/>
          <w:sz w:val="20"/>
          <w:szCs w:val="20"/>
        </w:rPr>
      </w:pP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DA </w:t>
      </w:r>
      <w:r w:rsidRPr="002540FF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540F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540FF">
        <w:rPr>
          <w:rFonts w:ascii="Arial" w:hAnsi="Arial" w:cs="Arial"/>
          <w:sz w:val="20"/>
          <w:szCs w:val="20"/>
        </w:rPr>
        <w:fldChar w:fldCharType="end"/>
      </w:r>
      <w:r w:rsidRPr="002540FF">
        <w:rPr>
          <w:rFonts w:ascii="Arial" w:hAnsi="Arial" w:cs="Arial"/>
          <w:sz w:val="20"/>
          <w:szCs w:val="20"/>
        </w:rPr>
        <w:t xml:space="preserve"> NE</w:t>
      </w:r>
    </w:p>
    <w:p w14:paraId="6ACCA1CF" w14:textId="77777777" w:rsidR="00C42624" w:rsidRDefault="00C42624" w:rsidP="00C42624">
      <w:pPr>
        <w:ind w:left="720"/>
        <w:rPr>
          <w:rFonts w:ascii="Arial" w:hAnsi="Arial" w:cs="Arial"/>
          <w:sz w:val="20"/>
          <w:szCs w:val="20"/>
        </w:rPr>
      </w:pPr>
    </w:p>
    <w:p w14:paraId="2E8AA01D" w14:textId="1467C579" w:rsidR="00C42624" w:rsidRDefault="00C42624" w:rsidP="00C4262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Opišite dostopnost do skupnih prostorov oziroma površin, namenjenih kajenju (lahko priložite tudi fotografijo):</w:t>
      </w:r>
    </w:p>
    <w:p w14:paraId="172D44D1" w14:textId="77777777" w:rsidR="00C42624" w:rsidRDefault="00C42624" w:rsidP="00C42624">
      <w:pPr>
        <w:ind w:left="720"/>
        <w:rPr>
          <w:rFonts w:ascii="Arial" w:hAnsi="Arial" w:cs="Arial"/>
          <w:sz w:val="20"/>
          <w:szCs w:val="20"/>
        </w:rPr>
      </w:pPr>
    </w:p>
    <w:p w14:paraId="3EB5B5F5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C123C0A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29622C6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4C0E94A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7C269D0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86237AB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AFE4C33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8BE1964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34C832E" w14:textId="3951570D" w:rsidR="0019686C" w:rsidRDefault="0019686C" w:rsidP="00A714A1">
      <w:pPr>
        <w:rPr>
          <w:rFonts w:ascii="Arial" w:hAnsi="Arial" w:cs="Arial"/>
          <w:sz w:val="20"/>
          <w:szCs w:val="20"/>
        </w:rPr>
      </w:pPr>
    </w:p>
    <w:p w14:paraId="00855150" w14:textId="05880F69" w:rsidR="0019686C" w:rsidRDefault="00FC3034" w:rsidP="00C42624">
      <w:pPr>
        <w:pStyle w:val="Odstavekseznam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se v</w:t>
      </w:r>
      <w:r w:rsidR="00C42624" w:rsidRPr="00C42624">
        <w:rPr>
          <w:rFonts w:ascii="Arial" w:hAnsi="Arial" w:cs="Arial"/>
          <w:sz w:val="20"/>
          <w:szCs w:val="20"/>
        </w:rPr>
        <w:t>arovanje, zaščita in nadzor na varovanem oddelku zagotavljajo zlasti z osebjem ali tehničnim varovanjem za zagotavljanje varnosti, samostojnosti in dvosmerne komunikacije (označite)</w:t>
      </w:r>
      <w:r w:rsidR="00C42624">
        <w:rPr>
          <w:rStyle w:val="Sprotnaopomba-sklic"/>
          <w:rFonts w:ascii="Arial" w:hAnsi="Arial" w:cs="Arial"/>
          <w:sz w:val="20"/>
          <w:szCs w:val="20"/>
        </w:rPr>
        <w:footnoteReference w:id="8"/>
      </w:r>
      <w:r w:rsidR="00C42624" w:rsidRPr="00C42624">
        <w:rPr>
          <w:rFonts w:ascii="Arial" w:hAnsi="Arial" w:cs="Arial"/>
          <w:sz w:val="20"/>
          <w:szCs w:val="20"/>
        </w:rPr>
        <w:t>:</w:t>
      </w:r>
    </w:p>
    <w:p w14:paraId="7B9EEA21" w14:textId="77777777" w:rsidR="00C42624" w:rsidRDefault="00C42624" w:rsidP="00C42624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2055C023" w14:textId="77777777" w:rsidR="00C42624" w:rsidRPr="00CB5AFA" w:rsidRDefault="00C42624" w:rsidP="00C42624">
      <w:pPr>
        <w:pStyle w:val="Odstavekseznama"/>
        <w:rPr>
          <w:rFonts w:ascii="Arial" w:hAnsi="Arial" w:cs="Arial"/>
          <w:sz w:val="20"/>
          <w:szCs w:val="20"/>
        </w:rPr>
      </w:pPr>
      <w:r w:rsidRPr="00CB5AFA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B5AFA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CB5AFA">
        <w:rPr>
          <w:rFonts w:ascii="Arial" w:hAnsi="Arial" w:cs="Arial"/>
          <w:sz w:val="20"/>
          <w:szCs w:val="20"/>
        </w:rPr>
        <w:fldChar w:fldCharType="end"/>
      </w:r>
      <w:r w:rsidRPr="00CB5AFA">
        <w:rPr>
          <w:rFonts w:ascii="Arial" w:hAnsi="Arial" w:cs="Arial"/>
          <w:sz w:val="20"/>
          <w:szCs w:val="20"/>
        </w:rPr>
        <w:t xml:space="preserve"> DA </w:t>
      </w:r>
      <w:r w:rsidRPr="00CB5AFA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B5AFA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CB5AFA">
        <w:rPr>
          <w:rFonts w:ascii="Arial" w:hAnsi="Arial" w:cs="Arial"/>
          <w:sz w:val="20"/>
          <w:szCs w:val="20"/>
        </w:rPr>
        <w:fldChar w:fldCharType="end"/>
      </w:r>
      <w:r w:rsidRPr="00CB5AFA">
        <w:rPr>
          <w:rFonts w:ascii="Arial" w:hAnsi="Arial" w:cs="Arial"/>
          <w:sz w:val="20"/>
          <w:szCs w:val="20"/>
        </w:rPr>
        <w:t xml:space="preserve"> NE</w:t>
      </w:r>
    </w:p>
    <w:p w14:paraId="60C75369" w14:textId="05BB5D79" w:rsidR="0019686C" w:rsidRDefault="0019686C" w:rsidP="00A714A1">
      <w:pPr>
        <w:rPr>
          <w:rFonts w:ascii="Arial" w:hAnsi="Arial" w:cs="Arial"/>
          <w:sz w:val="20"/>
          <w:szCs w:val="20"/>
        </w:rPr>
      </w:pPr>
    </w:p>
    <w:p w14:paraId="2AFBD8B5" w14:textId="711F4820" w:rsidR="00C42624" w:rsidRDefault="00C42624" w:rsidP="00C4262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Opišite, kako je urejeno varovanje, zaščita in nadzor na varovanem oddelku (lahko priložite tudi fotografijo):</w:t>
      </w:r>
    </w:p>
    <w:p w14:paraId="1AB55593" w14:textId="77777777" w:rsidR="00C42624" w:rsidRDefault="00C42624" w:rsidP="00C42624">
      <w:pPr>
        <w:ind w:left="720"/>
        <w:rPr>
          <w:rFonts w:ascii="Arial" w:hAnsi="Arial" w:cs="Arial"/>
          <w:sz w:val="20"/>
          <w:szCs w:val="20"/>
        </w:rPr>
      </w:pPr>
    </w:p>
    <w:p w14:paraId="39A09642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0B1421C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B4207BD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7F2F8FC9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EABFFB7" w14:textId="77777777" w:rsidR="00C42624" w:rsidRDefault="00C42624" w:rsidP="00C42624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6BE598D" w14:textId="3F7E4366" w:rsidR="00C42624" w:rsidRDefault="00C42624" w:rsidP="00A714A1">
      <w:pPr>
        <w:rPr>
          <w:rFonts w:ascii="Arial" w:hAnsi="Arial" w:cs="Arial"/>
          <w:sz w:val="20"/>
          <w:szCs w:val="20"/>
        </w:rPr>
      </w:pPr>
    </w:p>
    <w:p w14:paraId="69EC7D57" w14:textId="64E63D2E" w:rsidR="00C42624" w:rsidRDefault="00FC3034" w:rsidP="009A5808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A5808">
        <w:rPr>
          <w:rFonts w:ascii="Arial" w:hAnsi="Arial" w:cs="Arial"/>
          <w:sz w:val="20"/>
          <w:szCs w:val="20"/>
        </w:rPr>
        <w:t xml:space="preserve">a imamo za izvajanje varovanja, zaščite in nadzora na varovanem oddelku sprejet interni akt, s katerim je </w:t>
      </w:r>
      <w:r w:rsidR="00A06982">
        <w:rPr>
          <w:rFonts w:ascii="Arial" w:hAnsi="Arial" w:cs="Arial"/>
          <w:sz w:val="20"/>
          <w:szCs w:val="20"/>
        </w:rPr>
        <w:t xml:space="preserve">določena </w:t>
      </w:r>
      <w:r w:rsidR="009A5808">
        <w:rPr>
          <w:rFonts w:ascii="Arial" w:hAnsi="Arial" w:cs="Arial"/>
          <w:sz w:val="20"/>
          <w:szCs w:val="20"/>
        </w:rPr>
        <w:t>najmanj (označite)</w:t>
      </w:r>
      <w:r w:rsidR="009A5808">
        <w:rPr>
          <w:rStyle w:val="Sprotnaopomba-sklic"/>
          <w:rFonts w:ascii="Arial" w:hAnsi="Arial" w:cs="Arial"/>
          <w:sz w:val="20"/>
          <w:szCs w:val="20"/>
        </w:rPr>
        <w:footnoteReference w:id="9"/>
      </w:r>
      <w:r w:rsidR="009A5808">
        <w:rPr>
          <w:rFonts w:ascii="Arial" w:hAnsi="Arial" w:cs="Arial"/>
          <w:sz w:val="20"/>
          <w:szCs w:val="20"/>
        </w:rPr>
        <w:t>:</w:t>
      </w:r>
    </w:p>
    <w:p w14:paraId="725DD95B" w14:textId="182288F2" w:rsidR="009A5808" w:rsidRPr="009A5808" w:rsidRDefault="009A5808" w:rsidP="009A5808">
      <w:pPr>
        <w:pStyle w:val="Odstavekseznam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9A5808">
        <w:rPr>
          <w:rFonts w:ascii="Arial" w:hAnsi="Arial" w:cs="Arial"/>
          <w:sz w:val="20"/>
          <w:szCs w:val="20"/>
        </w:rPr>
        <w:t>organizacijsk</w:t>
      </w:r>
      <w:r w:rsidR="00800932">
        <w:rPr>
          <w:rFonts w:ascii="Arial" w:hAnsi="Arial" w:cs="Arial"/>
          <w:sz w:val="20"/>
          <w:szCs w:val="20"/>
        </w:rPr>
        <w:t>a</w:t>
      </w:r>
      <w:r w:rsidRPr="009A5808">
        <w:rPr>
          <w:rFonts w:ascii="Arial" w:hAnsi="Arial" w:cs="Arial"/>
          <w:sz w:val="20"/>
          <w:szCs w:val="20"/>
        </w:rPr>
        <w:t xml:space="preserve"> shem</w:t>
      </w:r>
      <w:r w:rsidR="00800932">
        <w:rPr>
          <w:rFonts w:ascii="Arial" w:hAnsi="Arial" w:cs="Arial"/>
          <w:sz w:val="20"/>
          <w:szCs w:val="20"/>
        </w:rPr>
        <w:t>a</w:t>
      </w:r>
      <w:r w:rsidRPr="009A5808">
        <w:rPr>
          <w:rFonts w:ascii="Arial" w:hAnsi="Arial" w:cs="Arial"/>
          <w:sz w:val="20"/>
          <w:szCs w:val="20"/>
        </w:rPr>
        <w:t xml:space="preserve"> zaposlenih na varovanem oddelku;</w:t>
      </w:r>
    </w:p>
    <w:p w14:paraId="156865E9" w14:textId="2D72AA34" w:rsidR="009A5808" w:rsidRPr="009A5808" w:rsidRDefault="009A5808" w:rsidP="009A5808">
      <w:pPr>
        <w:pStyle w:val="Odstavekseznam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3709F93C">
        <w:rPr>
          <w:rFonts w:ascii="Arial" w:hAnsi="Arial" w:cs="Arial"/>
          <w:sz w:val="20"/>
          <w:szCs w:val="20"/>
        </w:rPr>
        <w:lastRenderedPageBreak/>
        <w:t>vrst</w:t>
      </w:r>
      <w:r w:rsidR="00800932" w:rsidRPr="3709F93C">
        <w:rPr>
          <w:rFonts w:ascii="Arial" w:hAnsi="Arial" w:cs="Arial"/>
          <w:sz w:val="20"/>
          <w:szCs w:val="20"/>
        </w:rPr>
        <w:t>a</w:t>
      </w:r>
      <w:r w:rsidRPr="3709F93C">
        <w:rPr>
          <w:rFonts w:ascii="Arial" w:hAnsi="Arial" w:cs="Arial"/>
          <w:sz w:val="20"/>
          <w:szCs w:val="20"/>
        </w:rPr>
        <w:t>, način uporabe, namen in pogoj</w:t>
      </w:r>
      <w:r w:rsidR="2FA1E720" w:rsidRPr="3709F93C">
        <w:rPr>
          <w:rFonts w:ascii="Arial" w:hAnsi="Arial" w:cs="Arial"/>
          <w:sz w:val="20"/>
          <w:szCs w:val="20"/>
        </w:rPr>
        <w:t>i</w:t>
      </w:r>
      <w:r w:rsidRPr="3709F93C">
        <w:rPr>
          <w:rFonts w:ascii="Arial" w:hAnsi="Arial" w:cs="Arial"/>
          <w:sz w:val="20"/>
          <w:szCs w:val="20"/>
        </w:rPr>
        <w:t xml:space="preserve"> uporabe tehničnih sredstev (kot so tehnični pripomočki oziroma naprave za spremljanje gibanja oseb, komunikacijo in spremljanje na daljavo) na varovanem oddelku;</w:t>
      </w:r>
    </w:p>
    <w:p w14:paraId="611A4AC6" w14:textId="6AEF03EA" w:rsidR="009A5808" w:rsidRPr="009A5808" w:rsidRDefault="009A5808" w:rsidP="009A5808">
      <w:pPr>
        <w:pStyle w:val="Odstavekseznam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9A5808">
        <w:rPr>
          <w:rFonts w:ascii="Arial" w:hAnsi="Arial" w:cs="Arial"/>
          <w:sz w:val="20"/>
          <w:szCs w:val="20"/>
        </w:rPr>
        <w:t>program usposabljanja zaposlenih, ki delajo na varovanem oddelku.</w:t>
      </w:r>
    </w:p>
    <w:p w14:paraId="0E61F3F6" w14:textId="76F150FC" w:rsidR="009A5808" w:rsidRDefault="009A5808" w:rsidP="009A5808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22BCC211" w14:textId="2F6F876B" w:rsidR="009A5808" w:rsidRDefault="009A5808" w:rsidP="009A5808">
      <w:pPr>
        <w:pStyle w:val="Odstavekseznama"/>
        <w:ind w:left="1080"/>
        <w:rPr>
          <w:rFonts w:ascii="Arial" w:hAnsi="Arial" w:cs="Arial"/>
          <w:sz w:val="20"/>
          <w:szCs w:val="20"/>
        </w:rPr>
      </w:pPr>
      <w:r w:rsidRPr="00CB5AFA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B5AFA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CB5AFA">
        <w:rPr>
          <w:rFonts w:ascii="Arial" w:hAnsi="Arial" w:cs="Arial"/>
          <w:sz w:val="20"/>
          <w:szCs w:val="20"/>
        </w:rPr>
        <w:fldChar w:fldCharType="end"/>
      </w:r>
      <w:r w:rsidRPr="00CB5AFA">
        <w:rPr>
          <w:rFonts w:ascii="Arial" w:hAnsi="Arial" w:cs="Arial"/>
          <w:sz w:val="20"/>
          <w:szCs w:val="20"/>
        </w:rPr>
        <w:t xml:space="preserve"> DA </w:t>
      </w:r>
      <w:r w:rsidRPr="00CB5AFA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B5AFA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CB5AFA">
        <w:rPr>
          <w:rFonts w:ascii="Arial" w:hAnsi="Arial" w:cs="Arial"/>
          <w:sz w:val="20"/>
          <w:szCs w:val="20"/>
        </w:rPr>
        <w:fldChar w:fldCharType="end"/>
      </w:r>
      <w:r w:rsidRPr="00CB5AFA">
        <w:rPr>
          <w:rFonts w:ascii="Arial" w:hAnsi="Arial" w:cs="Arial"/>
          <w:sz w:val="20"/>
          <w:szCs w:val="20"/>
        </w:rPr>
        <w:t xml:space="preserve"> NE</w:t>
      </w:r>
    </w:p>
    <w:p w14:paraId="64AAEC5C" w14:textId="0C3A731F" w:rsidR="00FC3034" w:rsidRDefault="00FC3034" w:rsidP="009A5808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395F1CBE" w14:textId="4815C58E" w:rsidR="00FC3034" w:rsidRDefault="00FC3034" w:rsidP="009A5808">
      <w:pPr>
        <w:pStyle w:val="Odstavekseznama"/>
        <w:ind w:left="1080"/>
        <w:rPr>
          <w:rFonts w:ascii="Arial" w:hAnsi="Arial" w:cs="Arial"/>
          <w:sz w:val="20"/>
          <w:szCs w:val="20"/>
        </w:rPr>
      </w:pPr>
      <w:r w:rsidRPr="3709F93C">
        <w:rPr>
          <w:rFonts w:ascii="Arial" w:hAnsi="Arial" w:cs="Arial"/>
          <w:sz w:val="20"/>
          <w:szCs w:val="20"/>
        </w:rPr>
        <w:t xml:space="preserve">Opomba: Dokument </w:t>
      </w:r>
      <w:r w:rsidR="10685860" w:rsidRPr="3709F93C">
        <w:rPr>
          <w:rFonts w:ascii="Arial" w:hAnsi="Arial" w:cs="Arial"/>
          <w:sz w:val="20"/>
          <w:szCs w:val="20"/>
        </w:rPr>
        <w:t xml:space="preserve">(interni akt) </w:t>
      </w:r>
      <w:r w:rsidRPr="3709F93C">
        <w:rPr>
          <w:rFonts w:ascii="Arial" w:hAnsi="Arial" w:cs="Arial"/>
          <w:sz w:val="20"/>
          <w:szCs w:val="20"/>
        </w:rPr>
        <w:t>iz te točke je obvezna priloga vlogi.</w:t>
      </w:r>
    </w:p>
    <w:p w14:paraId="1775A8A2" w14:textId="77777777" w:rsidR="00C42624" w:rsidRDefault="00C42624" w:rsidP="00A714A1">
      <w:pPr>
        <w:rPr>
          <w:rFonts w:ascii="Arial" w:hAnsi="Arial" w:cs="Arial"/>
          <w:sz w:val="20"/>
          <w:szCs w:val="20"/>
        </w:rPr>
      </w:pPr>
    </w:p>
    <w:p w14:paraId="5EDBAA3B" w14:textId="0D11CA4B" w:rsidR="00881193" w:rsidRPr="00943E5A" w:rsidRDefault="00FC3034" w:rsidP="007A59B8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A5808">
        <w:rPr>
          <w:rFonts w:ascii="Arial" w:hAnsi="Arial" w:cs="Arial"/>
          <w:sz w:val="20"/>
          <w:szCs w:val="20"/>
        </w:rPr>
        <w:t>a izpolnjujemo</w:t>
      </w:r>
      <w:r w:rsidR="00943E5A" w:rsidRPr="00943E5A">
        <w:rPr>
          <w:rFonts w:ascii="Arial" w:hAnsi="Arial" w:cs="Arial"/>
          <w:sz w:val="20"/>
          <w:szCs w:val="20"/>
        </w:rPr>
        <w:t xml:space="preserve"> kadrovske pogoje za izvajanje nalog na področju duševnega zdravja za izvajalce institucionalnega varstva</w:t>
      </w:r>
      <w:r w:rsidR="00943E5A">
        <w:rPr>
          <w:rFonts w:ascii="Arial" w:hAnsi="Arial" w:cs="Arial"/>
          <w:sz w:val="20"/>
          <w:szCs w:val="20"/>
        </w:rPr>
        <w:t xml:space="preserve"> v skladu z</w:t>
      </w:r>
      <w:r w:rsidR="00EF713A">
        <w:rPr>
          <w:rFonts w:ascii="Arial" w:hAnsi="Arial" w:cs="Arial"/>
          <w:sz w:val="20"/>
          <w:szCs w:val="20"/>
        </w:rPr>
        <w:t xml:space="preserve"> </w:t>
      </w:r>
      <w:r w:rsidR="00943E5A" w:rsidRPr="00AC25BC">
        <w:rPr>
          <w:rFonts w:ascii="Arial" w:hAnsi="Arial" w:cs="Arial"/>
          <w:sz w:val="20"/>
          <w:szCs w:val="20"/>
        </w:rPr>
        <w:t xml:space="preserve">Zakonom o socialnem varstvu (Uradni list RS, št. </w:t>
      </w:r>
      <w:hyperlink r:id="rId13" w:tgtFrame="_blank" w:tooltip="Popravek Zakona o socialnem varstvu – uradno prečiščeno besedilo (ZSV-UPB2)" w:history="1">
        <w:r w:rsidR="00E63A01" w:rsidRPr="00251524">
          <w:rPr>
            <w:rFonts w:ascii="Arial" w:hAnsi="Arial" w:cs="Arial"/>
            <w:sz w:val="20"/>
            <w:szCs w:val="20"/>
          </w:rPr>
          <w:t>41/07</w:t>
        </w:r>
      </w:hyperlink>
      <w:r w:rsidR="00E63A01" w:rsidRPr="00251524">
        <w:rPr>
          <w:rFonts w:ascii="Arial" w:hAnsi="Arial" w:cs="Arial"/>
          <w:sz w:val="20"/>
          <w:szCs w:val="20"/>
        </w:rPr>
        <w:t> – uradno prečiščeno besedilo, </w:t>
      </w:r>
      <w:hyperlink r:id="rId14" w:tgtFrame="_blank" w:tooltip="Zakon o socialno varstvenih prejemkih (ZSVarPre)" w:history="1">
        <w:r w:rsidR="00E63A01" w:rsidRPr="00251524">
          <w:rPr>
            <w:rFonts w:ascii="Arial" w:hAnsi="Arial" w:cs="Arial"/>
            <w:sz w:val="20"/>
            <w:szCs w:val="20"/>
          </w:rPr>
          <w:t>61/10</w:t>
        </w:r>
      </w:hyperlink>
      <w:r w:rsidR="00E63A01" w:rsidRPr="00251524">
        <w:rPr>
          <w:rFonts w:ascii="Arial" w:hAnsi="Arial" w:cs="Arial"/>
          <w:sz w:val="20"/>
          <w:szCs w:val="20"/>
        </w:rPr>
        <w:t>, </w:t>
      </w:r>
      <w:hyperlink r:id="rId15" w:tgtFrame="_blank" w:tooltip="Zakon o uveljavljanju pravic iz javnih sredstev (ZUPJS)" w:history="1">
        <w:r w:rsidR="00E63A01" w:rsidRPr="00251524">
          <w:rPr>
            <w:rFonts w:ascii="Arial" w:hAnsi="Arial" w:cs="Arial"/>
            <w:sz w:val="20"/>
            <w:szCs w:val="20"/>
          </w:rPr>
          <w:t>62/10</w:t>
        </w:r>
      </w:hyperlink>
      <w:r w:rsidR="00E63A01" w:rsidRPr="00251524">
        <w:rPr>
          <w:rFonts w:ascii="Arial" w:hAnsi="Arial" w:cs="Arial"/>
          <w:sz w:val="20"/>
          <w:szCs w:val="20"/>
        </w:rPr>
        <w:t> – ZUPJS, </w:t>
      </w:r>
      <w:hyperlink r:id="rId16" w:tgtFrame="_blank" w:tooltip="Zakon o dopolnitvi Zakona o socialnem varstvu (ZSV-E)" w:history="1">
        <w:r w:rsidR="00E63A01" w:rsidRPr="00251524">
          <w:rPr>
            <w:rFonts w:ascii="Arial" w:hAnsi="Arial" w:cs="Arial"/>
            <w:sz w:val="20"/>
            <w:szCs w:val="20"/>
          </w:rPr>
          <w:t>57/12</w:t>
        </w:r>
      </w:hyperlink>
      <w:r w:rsidR="00E63A01" w:rsidRPr="00251524">
        <w:rPr>
          <w:rFonts w:ascii="Arial" w:hAnsi="Arial" w:cs="Arial"/>
          <w:sz w:val="20"/>
          <w:szCs w:val="20"/>
        </w:rPr>
        <w:t>, </w:t>
      </w:r>
      <w:hyperlink r:id="rId17" w:tgtFrame="_blank" w:tooltip="Zakon o spremembah in dopolnitvah Zakona o socialnem varstvu (ZSV-F)" w:history="1">
        <w:r w:rsidR="00E63A01" w:rsidRPr="00251524">
          <w:rPr>
            <w:rFonts w:ascii="Arial" w:hAnsi="Arial" w:cs="Arial"/>
            <w:sz w:val="20"/>
            <w:szCs w:val="20"/>
          </w:rPr>
          <w:t>39/16</w:t>
        </w:r>
      </w:hyperlink>
      <w:r w:rsidR="00E63A01" w:rsidRPr="00251524">
        <w:rPr>
          <w:rFonts w:ascii="Arial" w:hAnsi="Arial" w:cs="Arial"/>
          <w:sz w:val="20"/>
          <w:szCs w:val="20"/>
        </w:rPr>
        <w:t>, </w:t>
      </w:r>
      <w:hyperlink r:id="rId18" w:tgtFrame="_blank" w:tooltip="Zakon o prijavi prebivališča (ZPPreb-1)" w:history="1">
        <w:r w:rsidR="00E63A01" w:rsidRPr="00251524">
          <w:rPr>
            <w:rFonts w:ascii="Arial" w:hAnsi="Arial" w:cs="Arial"/>
            <w:sz w:val="20"/>
            <w:szCs w:val="20"/>
          </w:rPr>
          <w:t>52/16</w:t>
        </w:r>
      </w:hyperlink>
      <w:r w:rsidR="00E63A01" w:rsidRPr="00251524">
        <w:rPr>
          <w:rFonts w:ascii="Arial" w:hAnsi="Arial" w:cs="Arial"/>
          <w:sz w:val="20"/>
          <w:szCs w:val="20"/>
        </w:rPr>
        <w:t> – ZPPreb-1, </w:t>
      </w:r>
      <w:hyperlink r:id="rId19" w:tgtFrame="_blank" w:tooltip="Družinski zakonik (DZ)" w:history="1">
        <w:r w:rsidR="00E63A01" w:rsidRPr="00251524">
          <w:rPr>
            <w:rFonts w:ascii="Arial" w:hAnsi="Arial" w:cs="Arial"/>
            <w:sz w:val="20"/>
            <w:szCs w:val="20"/>
          </w:rPr>
          <w:t>15/17</w:t>
        </w:r>
      </w:hyperlink>
      <w:r w:rsidR="00E63A01" w:rsidRPr="00251524">
        <w:rPr>
          <w:rFonts w:ascii="Arial" w:hAnsi="Arial" w:cs="Arial"/>
          <w:sz w:val="20"/>
          <w:szCs w:val="20"/>
        </w:rPr>
        <w:t> – DZ, </w:t>
      </w:r>
      <w:hyperlink r:id="rId20" w:tgtFrame="_blank" w:tooltip="Zakon o dopolnitvah Zakona o socialnem varstvu (ZSV-G)" w:history="1">
        <w:r w:rsidR="00E63A01" w:rsidRPr="00251524">
          <w:rPr>
            <w:rFonts w:ascii="Arial" w:hAnsi="Arial" w:cs="Arial"/>
            <w:sz w:val="20"/>
            <w:szCs w:val="20"/>
          </w:rPr>
          <w:t>29/17</w:t>
        </w:r>
      </w:hyperlink>
      <w:r w:rsidR="00E63A01" w:rsidRPr="00251524">
        <w:rPr>
          <w:rFonts w:ascii="Arial" w:hAnsi="Arial" w:cs="Arial"/>
          <w:sz w:val="20"/>
          <w:szCs w:val="20"/>
        </w:rPr>
        <w:t>, </w:t>
      </w:r>
      <w:hyperlink r:id="rId21" w:tgtFrame="_blank" w:tooltip="Zakon o spremembah in dopolnitvah Zakona o socialnem varstvu (ZSV-H)" w:history="1">
        <w:r w:rsidR="00E63A01" w:rsidRPr="00251524">
          <w:rPr>
            <w:rFonts w:ascii="Arial" w:hAnsi="Arial" w:cs="Arial"/>
            <w:sz w:val="20"/>
            <w:szCs w:val="20"/>
          </w:rPr>
          <w:t>54/17</w:t>
        </w:r>
      </w:hyperlink>
      <w:r w:rsidR="00E63A01" w:rsidRPr="00251524">
        <w:rPr>
          <w:rFonts w:ascii="Arial" w:hAnsi="Arial" w:cs="Arial"/>
          <w:sz w:val="20"/>
          <w:szCs w:val="20"/>
        </w:rPr>
        <w:t>, </w:t>
      </w:r>
      <w:hyperlink r:id="rId22" w:tgtFrame="_blank" w:tooltip="Zakon o nevladnih organizacijah (ZNOrg)" w:history="1">
        <w:r w:rsidR="00E63A01" w:rsidRPr="00251524">
          <w:rPr>
            <w:rFonts w:ascii="Arial" w:hAnsi="Arial" w:cs="Arial"/>
            <w:sz w:val="20"/>
            <w:szCs w:val="20"/>
          </w:rPr>
          <w:t>21/18</w:t>
        </w:r>
      </w:hyperlink>
      <w:r w:rsidR="00E63A01" w:rsidRPr="00251524">
        <w:rPr>
          <w:rFonts w:ascii="Arial" w:hAnsi="Arial" w:cs="Arial"/>
          <w:sz w:val="20"/>
          <w:szCs w:val="20"/>
        </w:rPr>
        <w:t> – ZNOrg, </w:t>
      </w:r>
      <w:hyperlink r:id="rId23" w:tgtFrame="_blank" w:tooltip="Zakon o spremembah in dopolnitvah Zakona o osebni asistenci (ZOA-A)" w:history="1">
        <w:r w:rsidR="00E63A01" w:rsidRPr="00251524">
          <w:rPr>
            <w:rFonts w:ascii="Arial" w:hAnsi="Arial" w:cs="Arial"/>
            <w:sz w:val="20"/>
            <w:szCs w:val="20"/>
          </w:rPr>
          <w:t>31/18</w:t>
        </w:r>
      </w:hyperlink>
      <w:r w:rsidR="00E63A01" w:rsidRPr="00251524">
        <w:rPr>
          <w:rFonts w:ascii="Arial" w:hAnsi="Arial" w:cs="Arial"/>
          <w:sz w:val="20"/>
          <w:szCs w:val="20"/>
        </w:rPr>
        <w:t> – ZOA-A, </w:t>
      </w:r>
      <w:hyperlink r:id="rId24" w:tgtFrame="_blank" w:tooltip="Zakon o spremembah in dopolnitvah Zakona o socialnem varstvu (ZSV-I)" w:history="1">
        <w:r w:rsidR="00E63A01" w:rsidRPr="00251524">
          <w:rPr>
            <w:rFonts w:ascii="Arial" w:hAnsi="Arial" w:cs="Arial"/>
            <w:sz w:val="20"/>
            <w:szCs w:val="20"/>
          </w:rPr>
          <w:t>28/19</w:t>
        </w:r>
      </w:hyperlink>
      <w:r w:rsidR="00E63A01" w:rsidRPr="00251524">
        <w:rPr>
          <w:rFonts w:ascii="Arial" w:hAnsi="Arial" w:cs="Arial"/>
          <w:sz w:val="20"/>
          <w:szCs w:val="20"/>
        </w:rPr>
        <w:t>, </w:t>
      </w:r>
      <w:hyperlink r:id="rId25" w:tgtFrame="_blank" w:tooltip="Zakon o finančni razbremenitvi občin (ZFRO)" w:history="1">
        <w:r w:rsidR="00E63A01" w:rsidRPr="00251524">
          <w:rPr>
            <w:rFonts w:ascii="Arial" w:hAnsi="Arial" w:cs="Arial"/>
            <w:sz w:val="20"/>
            <w:szCs w:val="20"/>
          </w:rPr>
          <w:t>189/20</w:t>
        </w:r>
      </w:hyperlink>
      <w:r w:rsidR="00E63A01" w:rsidRPr="00251524">
        <w:rPr>
          <w:rFonts w:ascii="Arial" w:hAnsi="Arial" w:cs="Arial"/>
          <w:sz w:val="20"/>
          <w:szCs w:val="20"/>
        </w:rPr>
        <w:t> – ZFRO, </w:t>
      </w:r>
      <w:hyperlink r:id="rId26" w:tgtFrame="_blank" w:tooltip="Zakon o dolgotrajni oskrbi (ZDOsk)" w:history="1">
        <w:r w:rsidR="00E63A01" w:rsidRPr="00251524">
          <w:rPr>
            <w:rFonts w:ascii="Arial" w:hAnsi="Arial" w:cs="Arial"/>
            <w:sz w:val="20"/>
            <w:szCs w:val="20"/>
          </w:rPr>
          <w:t>196/21</w:t>
        </w:r>
      </w:hyperlink>
      <w:r w:rsidR="00E63A01" w:rsidRPr="00251524">
        <w:rPr>
          <w:rFonts w:ascii="Arial" w:hAnsi="Arial" w:cs="Arial"/>
          <w:sz w:val="20"/>
          <w:szCs w:val="20"/>
        </w:rPr>
        <w:t> – ZDOsk, </w:t>
      </w:r>
      <w:hyperlink r:id="rId27" w:tgtFrame="_blank" w:tooltip="Zakon o spremembah in dopolnitvah Zakona o socialnem varstvu (ZSV-J)" w:history="1">
        <w:r w:rsidR="00E63A01" w:rsidRPr="00251524">
          <w:rPr>
            <w:rFonts w:ascii="Arial" w:hAnsi="Arial" w:cs="Arial"/>
            <w:sz w:val="20"/>
            <w:szCs w:val="20"/>
          </w:rPr>
          <w:t>82/23</w:t>
        </w:r>
      </w:hyperlink>
      <w:r w:rsidR="00E63A01" w:rsidRPr="00251524">
        <w:rPr>
          <w:rFonts w:ascii="Arial" w:hAnsi="Arial" w:cs="Arial"/>
          <w:sz w:val="20"/>
          <w:szCs w:val="20"/>
        </w:rPr>
        <w:t> in </w:t>
      </w:r>
      <w:hyperlink r:id="rId28" w:tgtFrame="_blank" w:tooltip="Zakon o dolgotrajni oskrbi (ZDOsk-1)" w:history="1">
        <w:r w:rsidR="00E63A01" w:rsidRPr="00251524">
          <w:rPr>
            <w:rFonts w:ascii="Arial" w:hAnsi="Arial" w:cs="Arial"/>
            <w:sz w:val="20"/>
            <w:szCs w:val="20"/>
          </w:rPr>
          <w:t>84/23</w:t>
        </w:r>
      </w:hyperlink>
      <w:r w:rsidR="00E63A01" w:rsidRPr="00251524">
        <w:rPr>
          <w:rFonts w:ascii="Arial" w:hAnsi="Arial" w:cs="Arial"/>
          <w:sz w:val="20"/>
          <w:szCs w:val="20"/>
        </w:rPr>
        <w:t> – ZDOsk-1</w:t>
      </w:r>
      <w:r w:rsidR="00943E5A" w:rsidRPr="00AC25BC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9A5808">
        <w:rPr>
          <w:rFonts w:ascii="Arial" w:hAnsi="Arial" w:cs="Arial"/>
          <w:sz w:val="20"/>
          <w:szCs w:val="20"/>
        </w:rPr>
        <w:t>Z</w:t>
      </w:r>
      <w:r w:rsidR="009A4617">
        <w:rPr>
          <w:rFonts w:ascii="Arial" w:hAnsi="Arial" w:cs="Arial"/>
          <w:sz w:val="20"/>
          <w:szCs w:val="20"/>
        </w:rPr>
        <w:t>DZdr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9A4617">
        <w:rPr>
          <w:rFonts w:ascii="Arial" w:hAnsi="Arial" w:cs="Arial"/>
          <w:sz w:val="20"/>
          <w:szCs w:val="20"/>
        </w:rPr>
        <w:t xml:space="preserve"> </w:t>
      </w:r>
      <w:r w:rsidRPr="00FC3034">
        <w:rPr>
          <w:rFonts w:ascii="Arial" w:hAnsi="Arial" w:cs="Arial"/>
          <w:sz w:val="20"/>
          <w:szCs w:val="20"/>
        </w:rPr>
        <w:t>Pravilnikom o standardih in normativih socialnovarstvenih storitev (Uradni list RS, št.</w:t>
      </w:r>
      <w:r>
        <w:rPr>
          <w:rFonts w:ascii="Arial" w:hAnsi="Arial" w:cs="Arial"/>
          <w:sz w:val="20"/>
          <w:szCs w:val="20"/>
        </w:rPr>
        <w:t xml:space="preserve"> </w:t>
      </w:r>
      <w:hyperlink r:id="rId29" w:tgtFrame="_blank" w:tooltip="Pravilnik o standardih in normativih socialnovarstvenih storitev" w:history="1">
        <w:r w:rsidRPr="00FC3034">
          <w:rPr>
            <w:rFonts w:ascii="Arial" w:hAnsi="Arial" w:cs="Arial"/>
            <w:sz w:val="20"/>
            <w:szCs w:val="20"/>
          </w:rPr>
          <w:t>45/10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0" w:tgtFrame="_blank" w:tooltip="Pravilnik o spremembah in dopolnitvah Pravilnika o standardih in normativih socialnovarstvenih storitev" w:history="1">
        <w:r w:rsidRPr="00FC3034">
          <w:rPr>
            <w:rFonts w:ascii="Arial" w:hAnsi="Arial" w:cs="Arial"/>
            <w:sz w:val="20"/>
            <w:szCs w:val="20"/>
          </w:rPr>
          <w:t>28/11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1" w:tgtFrame="_blank" w:tooltip="Pravilnik o spremembi Pravilnika o standardih in normativih socialnovarstvenih storitev" w:history="1">
        <w:r w:rsidRPr="00FC3034">
          <w:rPr>
            <w:rFonts w:ascii="Arial" w:hAnsi="Arial" w:cs="Arial"/>
            <w:sz w:val="20"/>
            <w:szCs w:val="20"/>
          </w:rPr>
          <w:t>104/11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2" w:tgtFrame="_blank" w:tooltip="Pravilnik o spremembah in dopolnitvah Pravilnika o standardih in normativih socialnovarstvenih storitev" w:history="1">
        <w:r w:rsidRPr="00FC3034">
          <w:rPr>
            <w:rFonts w:ascii="Arial" w:hAnsi="Arial" w:cs="Arial"/>
            <w:sz w:val="20"/>
            <w:szCs w:val="20"/>
          </w:rPr>
          <w:t>111/13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3" w:tgtFrame="_blank" w:tooltip="Pravilnik o spremembi Pravilnika o standardih in normativih socialnovarstvenih storitev" w:history="1">
        <w:r w:rsidRPr="00FC3034">
          <w:rPr>
            <w:rFonts w:ascii="Arial" w:hAnsi="Arial" w:cs="Arial"/>
            <w:sz w:val="20"/>
            <w:szCs w:val="20"/>
          </w:rPr>
          <w:t>102/15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4" w:tgtFrame="_blank" w:tooltip="Pravilnik o spremembah in dopolnitvah Pravilnika o standardih in normativih socialnovarstvenih storitev" w:history="1">
        <w:r w:rsidRPr="00FC3034">
          <w:rPr>
            <w:rFonts w:ascii="Arial" w:hAnsi="Arial" w:cs="Arial"/>
            <w:sz w:val="20"/>
            <w:szCs w:val="20"/>
          </w:rPr>
          <w:t>76/17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5" w:tgtFrame="_blank" w:tooltip="Pravilnik o spremembah in dopolnitvah Pravilnika o standardih in normativih socialnovarstvenih storitev" w:history="1">
        <w:r w:rsidRPr="00FC3034">
          <w:rPr>
            <w:rFonts w:ascii="Arial" w:hAnsi="Arial" w:cs="Arial"/>
            <w:sz w:val="20"/>
            <w:szCs w:val="20"/>
          </w:rPr>
          <w:t>54/19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6" w:tgtFrame="_blank" w:tooltip="Pravilnik o spremembi Pravilnika o standardih in normativih socialnovarstvenih storitev" w:history="1">
        <w:r w:rsidRPr="00FC3034">
          <w:rPr>
            <w:rFonts w:ascii="Arial" w:hAnsi="Arial" w:cs="Arial"/>
            <w:sz w:val="20"/>
            <w:szCs w:val="20"/>
          </w:rPr>
          <w:t>81/19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7" w:tgtFrame="_blank" w:tooltip="Pravilnik o spremembi Pravilnika o standardih in normativih socialno varstvenih storitev" w:history="1">
        <w:r w:rsidRPr="00FC3034">
          <w:rPr>
            <w:rFonts w:ascii="Arial" w:hAnsi="Arial" w:cs="Arial"/>
            <w:sz w:val="20"/>
            <w:szCs w:val="20"/>
          </w:rPr>
          <w:t>203/21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8" w:tgtFrame="_blank" w:tooltip="Pravilnik o spremembah in dopolnitvah Pravilnika o standardih in normativih socialnovarstvenih storitev" w:history="1">
        <w:r w:rsidRPr="00FC3034">
          <w:rPr>
            <w:rFonts w:ascii="Arial" w:hAnsi="Arial" w:cs="Arial"/>
            <w:sz w:val="20"/>
            <w:szCs w:val="20"/>
          </w:rPr>
          <w:t>54/22</w:t>
        </w:r>
      </w:hyperlink>
      <w:r w:rsidRPr="00FC30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39" w:tgtFrame="_blank" w:tooltip="Pravilnik o spremembi Pravilnika o standardih in normativih socialno varstvenih storitev" w:history="1">
        <w:r w:rsidRPr="00FC3034">
          <w:rPr>
            <w:rFonts w:ascii="Arial" w:hAnsi="Arial" w:cs="Arial"/>
            <w:sz w:val="20"/>
            <w:szCs w:val="20"/>
          </w:rPr>
          <w:t>159/22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C3034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hyperlink r:id="rId40" w:tgtFrame="_blank" w:tooltip="Pravilnik o standardih in normativih socialnovarstvenih storitev prve socialne pomoči, osebne pomoči, podpore žrtvam kaznivih dejanj in pomoči družini za dom" w:history="1">
        <w:r w:rsidRPr="00FC3034">
          <w:rPr>
            <w:rFonts w:ascii="Arial" w:hAnsi="Arial" w:cs="Arial"/>
            <w:sz w:val="20"/>
            <w:szCs w:val="20"/>
          </w:rPr>
          <w:t>15/24</w:t>
        </w:r>
      </w:hyperlink>
      <w:r w:rsidRPr="00FC303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8510C2">
        <w:rPr>
          <w:rFonts w:ascii="Arial" w:hAnsi="Arial" w:cs="Arial"/>
          <w:sz w:val="20"/>
          <w:szCs w:val="20"/>
        </w:rPr>
        <w:t>in Pravilnikom</w:t>
      </w:r>
      <w:r w:rsidR="009A5808">
        <w:rPr>
          <w:rFonts w:ascii="Arial" w:hAnsi="Arial" w:cs="Arial"/>
          <w:sz w:val="20"/>
          <w:szCs w:val="20"/>
        </w:rPr>
        <w:t xml:space="preserve"> (označite)</w:t>
      </w:r>
      <w:r w:rsidR="009A5808">
        <w:rPr>
          <w:rStyle w:val="Sprotnaopomba-sklic"/>
          <w:rFonts w:ascii="Arial" w:hAnsi="Arial" w:cs="Arial"/>
          <w:sz w:val="20"/>
          <w:szCs w:val="20"/>
        </w:rPr>
        <w:footnoteReference w:id="10"/>
      </w:r>
      <w:r w:rsidR="009A5808">
        <w:rPr>
          <w:rFonts w:ascii="Arial" w:hAnsi="Arial" w:cs="Arial"/>
          <w:sz w:val="20"/>
          <w:szCs w:val="20"/>
        </w:rPr>
        <w:t>:</w:t>
      </w:r>
    </w:p>
    <w:p w14:paraId="6738DFCC" w14:textId="77777777" w:rsidR="00FC3034" w:rsidRDefault="00FC3034" w:rsidP="00881193">
      <w:pPr>
        <w:pStyle w:val="Odstavekseznama"/>
        <w:ind w:left="792"/>
        <w:rPr>
          <w:rFonts w:ascii="Arial" w:hAnsi="Arial" w:cs="Arial"/>
          <w:sz w:val="20"/>
          <w:szCs w:val="20"/>
        </w:rPr>
      </w:pPr>
    </w:p>
    <w:p w14:paraId="2B8044D4" w14:textId="77777777" w:rsidR="00881193" w:rsidRPr="00CB5AFA" w:rsidRDefault="00881193" w:rsidP="00FC3034">
      <w:pPr>
        <w:pStyle w:val="Odstavekseznama"/>
        <w:ind w:left="1080"/>
        <w:rPr>
          <w:rFonts w:ascii="Arial" w:hAnsi="Arial" w:cs="Arial"/>
          <w:sz w:val="20"/>
          <w:szCs w:val="20"/>
        </w:rPr>
      </w:pPr>
      <w:r w:rsidRPr="00CB5AFA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B5AFA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CB5AFA">
        <w:rPr>
          <w:rFonts w:ascii="Arial" w:hAnsi="Arial" w:cs="Arial"/>
          <w:sz w:val="20"/>
          <w:szCs w:val="20"/>
        </w:rPr>
        <w:fldChar w:fldCharType="end"/>
      </w:r>
      <w:r w:rsidRPr="00CB5AFA">
        <w:rPr>
          <w:rFonts w:ascii="Arial" w:hAnsi="Arial" w:cs="Arial"/>
          <w:sz w:val="20"/>
          <w:szCs w:val="20"/>
        </w:rPr>
        <w:t xml:space="preserve"> DA </w:t>
      </w:r>
      <w:r w:rsidRPr="00CB5AFA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B5AFA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CB5AFA">
        <w:rPr>
          <w:rFonts w:ascii="Arial" w:hAnsi="Arial" w:cs="Arial"/>
          <w:sz w:val="20"/>
          <w:szCs w:val="20"/>
        </w:rPr>
        <w:fldChar w:fldCharType="end"/>
      </w:r>
      <w:r w:rsidRPr="00CB5AFA">
        <w:rPr>
          <w:rFonts w:ascii="Arial" w:hAnsi="Arial" w:cs="Arial"/>
          <w:sz w:val="20"/>
          <w:szCs w:val="20"/>
        </w:rPr>
        <w:t xml:space="preserve"> NE</w:t>
      </w:r>
    </w:p>
    <w:p w14:paraId="72DD552D" w14:textId="77777777" w:rsidR="00881193" w:rsidRDefault="00881193" w:rsidP="00A714A1">
      <w:pPr>
        <w:rPr>
          <w:rFonts w:ascii="Arial" w:hAnsi="Arial" w:cs="Arial"/>
          <w:sz w:val="20"/>
          <w:szCs w:val="20"/>
        </w:rPr>
      </w:pPr>
    </w:p>
    <w:p w14:paraId="30198939" w14:textId="14209869" w:rsidR="008510C2" w:rsidRDefault="008510C2" w:rsidP="00E63A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Opomba: </w:t>
      </w:r>
    </w:p>
    <w:p w14:paraId="4D1DCBDC" w14:textId="77777777" w:rsidR="009A4617" w:rsidRDefault="009A4617" w:rsidP="009A5808">
      <w:pPr>
        <w:ind w:left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ZDZdr</w:t>
      </w:r>
      <w:proofErr w:type="spellEnd"/>
      <w:r>
        <w:rPr>
          <w:rFonts w:ascii="Arial" w:hAnsi="Arial" w:cs="Arial"/>
          <w:sz w:val="20"/>
          <w:szCs w:val="20"/>
        </w:rPr>
        <w:t xml:space="preserve"> določa:</w:t>
      </w:r>
    </w:p>
    <w:p w14:paraId="5C8A954B" w14:textId="002D32B7" w:rsidR="00B01768" w:rsidRPr="008D0516" w:rsidRDefault="00B01768" w:rsidP="009A5808">
      <w:pPr>
        <w:ind w:left="708"/>
        <w:rPr>
          <w:rFonts w:ascii="Arial" w:hAnsi="Arial" w:cs="Arial"/>
          <w:sz w:val="20"/>
          <w:szCs w:val="20"/>
        </w:rPr>
      </w:pPr>
      <w:r w:rsidRPr="009A4617">
        <w:rPr>
          <w:rFonts w:ascii="Arial" w:hAnsi="Arial" w:cs="Arial"/>
          <w:sz w:val="20"/>
          <w:szCs w:val="20"/>
        </w:rPr>
        <w:t>-</w:t>
      </w:r>
      <w:r w:rsidRPr="008D0516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>prvem</w:t>
      </w:r>
      <w:r w:rsidRPr="008D0516">
        <w:rPr>
          <w:rFonts w:ascii="Arial" w:hAnsi="Arial" w:cs="Arial"/>
          <w:sz w:val="20"/>
          <w:szCs w:val="20"/>
        </w:rPr>
        <w:t xml:space="preserve"> odstavku </w:t>
      </w:r>
      <w:proofErr w:type="spellStart"/>
      <w:r w:rsidRPr="008D0516">
        <w:rPr>
          <w:rFonts w:ascii="Arial" w:hAnsi="Arial" w:cs="Arial"/>
          <w:sz w:val="20"/>
          <w:szCs w:val="20"/>
        </w:rPr>
        <w:t>5.b</w:t>
      </w:r>
      <w:proofErr w:type="spellEnd"/>
      <w:r w:rsidRPr="008D0516">
        <w:rPr>
          <w:rFonts w:ascii="Arial" w:hAnsi="Arial" w:cs="Arial"/>
          <w:sz w:val="20"/>
          <w:szCs w:val="20"/>
        </w:rPr>
        <w:t xml:space="preserve"> člena</w:t>
      </w:r>
      <w:r>
        <w:rPr>
          <w:rFonts w:ascii="Arial" w:hAnsi="Arial" w:cs="Arial"/>
          <w:sz w:val="20"/>
          <w:szCs w:val="20"/>
        </w:rPr>
        <w:t>:</w:t>
      </w:r>
      <w:r w:rsidRPr="008D0516">
        <w:rPr>
          <w:rFonts w:ascii="Arial" w:hAnsi="Arial" w:cs="Arial"/>
          <w:sz w:val="20"/>
          <w:szCs w:val="20"/>
        </w:rPr>
        <w:t xml:space="preserve"> </w:t>
      </w:r>
    </w:p>
    <w:p w14:paraId="052D9A35" w14:textId="77777777" w:rsidR="00B01768" w:rsidRPr="00251524" w:rsidRDefault="00B01768" w:rsidP="009A5808">
      <w:pPr>
        <w:shd w:val="clear" w:color="auto" w:fill="FFFFFF"/>
        <w:ind w:left="708"/>
        <w:rPr>
          <w:rFonts w:ascii="Arial" w:hAnsi="Arial" w:cs="Arial"/>
          <w:color w:val="292B2C"/>
          <w:sz w:val="20"/>
          <w:szCs w:val="20"/>
        </w:rPr>
      </w:pPr>
      <w:r w:rsidRPr="00B01768">
        <w:rPr>
          <w:rFonts w:ascii="Arial" w:hAnsi="Arial" w:cs="Arial"/>
          <w:sz w:val="20"/>
          <w:szCs w:val="20"/>
        </w:rPr>
        <w:t>»</w:t>
      </w:r>
      <w:r w:rsidRPr="00251524">
        <w:rPr>
          <w:rFonts w:ascii="Arial" w:hAnsi="Arial" w:cs="Arial"/>
          <w:color w:val="292B2C"/>
          <w:sz w:val="20"/>
          <w:szCs w:val="20"/>
        </w:rPr>
        <w:t xml:space="preserve">(1) </w:t>
      </w:r>
      <w:proofErr w:type="gramStart"/>
      <w:r w:rsidRPr="00251524">
        <w:rPr>
          <w:rFonts w:ascii="Arial" w:hAnsi="Arial" w:cs="Arial"/>
          <w:color w:val="292B2C"/>
          <w:sz w:val="20"/>
          <w:szCs w:val="20"/>
        </w:rPr>
        <w:t>Socialno varstveni</w:t>
      </w:r>
      <w:proofErr w:type="gramEnd"/>
      <w:r w:rsidRPr="00251524">
        <w:rPr>
          <w:rFonts w:ascii="Arial" w:hAnsi="Arial" w:cs="Arial"/>
          <w:color w:val="292B2C"/>
          <w:sz w:val="20"/>
          <w:szCs w:val="20"/>
        </w:rPr>
        <w:t xml:space="preserve"> zavod za zdravstveno obravnavo največ 12 oseb v varovanem oddelku za osebe s težavami v duševnem zdravju ali v varovanem oddelku za osebe z več motnjami zagotovi najmanj:</w:t>
      </w:r>
    </w:p>
    <w:p w14:paraId="41819109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1.      0,25 zdravnika specialista psihiatrije (v nadaljnjem besedilu: psihiatra),</w:t>
      </w:r>
    </w:p>
    <w:p w14:paraId="22A5DF70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2.      1 psihologa v zdravstveni dejavnosti,</w:t>
      </w:r>
    </w:p>
    <w:p w14:paraId="50798502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3.      4 diplomirane medicinske sestre,</w:t>
      </w:r>
    </w:p>
    <w:p w14:paraId="60F075D7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4.      8 tehnikov zdravstvene nege,</w:t>
      </w:r>
    </w:p>
    <w:p w14:paraId="03E5AA53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5.      3 delovne terapevte in</w:t>
      </w:r>
    </w:p>
    <w:p w14:paraId="3B4D1881" w14:textId="4923DAC8" w:rsidR="00BE50FF" w:rsidRDefault="00B01768" w:rsidP="009A5808">
      <w:pPr>
        <w:shd w:val="clear" w:color="auto" w:fill="FFFFFF"/>
        <w:ind w:left="1133" w:hanging="425"/>
        <w:rPr>
          <w:rFonts w:ascii="Arial" w:hAnsi="Arial" w:cs="Arial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6.      0,25 fizioterapevta.</w:t>
      </w:r>
      <w:r>
        <w:rPr>
          <w:rFonts w:ascii="Arial" w:hAnsi="Arial" w:cs="Arial"/>
          <w:color w:val="292B2C"/>
          <w:sz w:val="20"/>
          <w:szCs w:val="20"/>
        </w:rPr>
        <w:t>«</w:t>
      </w:r>
    </w:p>
    <w:p w14:paraId="15349B7E" w14:textId="77777777" w:rsidR="00BE50FF" w:rsidRDefault="00BE50FF" w:rsidP="009A5808">
      <w:pPr>
        <w:ind w:left="708"/>
        <w:rPr>
          <w:rFonts w:ascii="Arial" w:hAnsi="Arial" w:cs="Arial"/>
          <w:sz w:val="20"/>
          <w:szCs w:val="20"/>
        </w:rPr>
      </w:pPr>
    </w:p>
    <w:p w14:paraId="53BBF153" w14:textId="60FF5545" w:rsidR="009A4617" w:rsidRPr="00251524" w:rsidRDefault="009A4617" w:rsidP="009A5808">
      <w:pPr>
        <w:ind w:left="708"/>
        <w:rPr>
          <w:rFonts w:ascii="Arial" w:hAnsi="Arial" w:cs="Arial"/>
          <w:sz w:val="20"/>
          <w:szCs w:val="20"/>
        </w:rPr>
      </w:pPr>
      <w:r w:rsidRPr="009A4617">
        <w:rPr>
          <w:rFonts w:ascii="Arial" w:hAnsi="Arial" w:cs="Arial"/>
          <w:sz w:val="20"/>
          <w:szCs w:val="20"/>
        </w:rPr>
        <w:t>-</w:t>
      </w:r>
      <w:r w:rsidRPr="00251524">
        <w:rPr>
          <w:rFonts w:ascii="Arial" w:hAnsi="Arial" w:cs="Arial"/>
          <w:sz w:val="20"/>
          <w:szCs w:val="20"/>
        </w:rPr>
        <w:t xml:space="preserve"> v drugem odstavku </w:t>
      </w:r>
      <w:proofErr w:type="spellStart"/>
      <w:r w:rsidRPr="00251524">
        <w:rPr>
          <w:rFonts w:ascii="Arial" w:hAnsi="Arial" w:cs="Arial"/>
          <w:sz w:val="20"/>
          <w:szCs w:val="20"/>
        </w:rPr>
        <w:t>5.b</w:t>
      </w:r>
      <w:proofErr w:type="spellEnd"/>
      <w:r w:rsidRPr="00251524">
        <w:rPr>
          <w:rFonts w:ascii="Arial" w:hAnsi="Arial" w:cs="Arial"/>
          <w:sz w:val="20"/>
          <w:szCs w:val="20"/>
        </w:rPr>
        <w:t xml:space="preserve"> člena</w:t>
      </w:r>
      <w:r w:rsidR="00BE50FF">
        <w:rPr>
          <w:rFonts w:ascii="Arial" w:hAnsi="Arial" w:cs="Arial"/>
          <w:sz w:val="20"/>
          <w:szCs w:val="20"/>
        </w:rPr>
        <w:t>:</w:t>
      </w:r>
      <w:r w:rsidRPr="00251524">
        <w:rPr>
          <w:rFonts w:ascii="Arial" w:hAnsi="Arial" w:cs="Arial"/>
          <w:sz w:val="20"/>
          <w:szCs w:val="20"/>
        </w:rPr>
        <w:t xml:space="preserve"> </w:t>
      </w:r>
    </w:p>
    <w:p w14:paraId="70A2E820" w14:textId="4F1A08C8" w:rsidR="008510C2" w:rsidRDefault="009A4617" w:rsidP="009A5808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 w:rsidRPr="00251524">
        <w:rPr>
          <w:rFonts w:ascii="Arial" w:hAnsi="Arial" w:cs="Arial"/>
          <w:sz w:val="20"/>
          <w:szCs w:val="20"/>
        </w:rPr>
        <w:t xml:space="preserve">(2) </w:t>
      </w:r>
      <w:proofErr w:type="gramStart"/>
      <w:r w:rsidRPr="00251524">
        <w:rPr>
          <w:rFonts w:ascii="Arial" w:hAnsi="Arial" w:cs="Arial"/>
          <w:sz w:val="20"/>
          <w:szCs w:val="20"/>
        </w:rPr>
        <w:t>Socialno varstveni</w:t>
      </w:r>
      <w:proofErr w:type="gramEnd"/>
      <w:r w:rsidRPr="00251524">
        <w:rPr>
          <w:rFonts w:ascii="Arial" w:hAnsi="Arial" w:cs="Arial"/>
          <w:sz w:val="20"/>
          <w:szCs w:val="20"/>
        </w:rPr>
        <w:t xml:space="preserve"> zavod za storitve socialne oskrbe največ 24 oseb v varovanem oddelku za osebe s težavami v duševnem zdravju ali v varovanem oddelku za osebe z več duševnimi motnjami zagotovi najmanj 13 strokovnih sodelavcev v skladu z zakonom, ki ureja socialno varstvo (socialni oskrbovalec, animator, varuh, delovni inštruktor in drugi sodelavci v skladu s potrebami oseb).</w:t>
      </w:r>
      <w:r>
        <w:rPr>
          <w:rFonts w:ascii="Arial" w:hAnsi="Arial" w:cs="Arial"/>
          <w:sz w:val="20"/>
          <w:szCs w:val="20"/>
        </w:rPr>
        <w:t>«</w:t>
      </w:r>
    </w:p>
    <w:p w14:paraId="34CFCD4E" w14:textId="5F7F2A08" w:rsidR="00BE50FF" w:rsidRDefault="00BE50FF" w:rsidP="009A5808">
      <w:pPr>
        <w:ind w:left="708"/>
        <w:rPr>
          <w:rFonts w:ascii="Arial" w:hAnsi="Arial" w:cs="Arial"/>
          <w:sz w:val="20"/>
          <w:szCs w:val="20"/>
        </w:rPr>
      </w:pPr>
    </w:p>
    <w:p w14:paraId="2C7C5CFC" w14:textId="3E771A26" w:rsidR="00B01768" w:rsidRPr="00B01768" w:rsidRDefault="00B01768" w:rsidP="009A5808">
      <w:pPr>
        <w:ind w:left="708"/>
        <w:rPr>
          <w:rFonts w:ascii="Arial" w:hAnsi="Arial" w:cs="Arial"/>
          <w:sz w:val="20"/>
          <w:szCs w:val="20"/>
        </w:rPr>
      </w:pPr>
      <w:r w:rsidRPr="00B0176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v tretjem odstavku</w:t>
      </w:r>
      <w:r w:rsidRPr="00B017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1768">
        <w:rPr>
          <w:rFonts w:ascii="Arial" w:hAnsi="Arial" w:cs="Arial"/>
          <w:sz w:val="20"/>
          <w:szCs w:val="20"/>
        </w:rPr>
        <w:t>5.b</w:t>
      </w:r>
      <w:proofErr w:type="spellEnd"/>
      <w:r w:rsidRPr="00B01768">
        <w:rPr>
          <w:rFonts w:ascii="Arial" w:hAnsi="Arial" w:cs="Arial"/>
          <w:sz w:val="20"/>
          <w:szCs w:val="20"/>
        </w:rPr>
        <w:t xml:space="preserve"> člena:</w:t>
      </w:r>
    </w:p>
    <w:p w14:paraId="07FD5B51" w14:textId="45621199" w:rsidR="00B01768" w:rsidRPr="00251524" w:rsidRDefault="00B01768" w:rsidP="009A5808">
      <w:pPr>
        <w:shd w:val="clear" w:color="auto" w:fill="FFFFFF"/>
        <w:ind w:left="708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»</w:t>
      </w:r>
      <w:r w:rsidRPr="00251524">
        <w:rPr>
          <w:rFonts w:ascii="Arial" w:hAnsi="Arial" w:cs="Arial"/>
          <w:color w:val="292B2C"/>
          <w:sz w:val="20"/>
          <w:szCs w:val="20"/>
        </w:rPr>
        <w:t xml:space="preserve">(3) </w:t>
      </w:r>
      <w:proofErr w:type="gramStart"/>
      <w:r w:rsidRPr="00251524">
        <w:rPr>
          <w:rFonts w:ascii="Arial" w:hAnsi="Arial" w:cs="Arial"/>
          <w:color w:val="292B2C"/>
          <w:sz w:val="20"/>
          <w:szCs w:val="20"/>
        </w:rPr>
        <w:t>Socialno varstveni</w:t>
      </w:r>
      <w:proofErr w:type="gramEnd"/>
      <w:r w:rsidRPr="00251524">
        <w:rPr>
          <w:rFonts w:ascii="Arial" w:hAnsi="Arial" w:cs="Arial"/>
          <w:color w:val="292B2C"/>
          <w:sz w:val="20"/>
          <w:szCs w:val="20"/>
        </w:rPr>
        <w:t xml:space="preserve"> zavod za zdravstveno obravnavo največ 12 oseb v varovanem oddelku za osebe z upadom kognitivnih funkcij zagotovi najmanj:</w:t>
      </w:r>
    </w:p>
    <w:p w14:paraId="1DA4D75E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1.      0,25 psihiatra,</w:t>
      </w:r>
    </w:p>
    <w:p w14:paraId="57E6F9AE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2.      1 psihologa v zdravstveni dejavnosti,</w:t>
      </w:r>
    </w:p>
    <w:p w14:paraId="53055B75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3.      4 diplomirane medicinske sestre,</w:t>
      </w:r>
    </w:p>
    <w:p w14:paraId="0F9269C7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4.      8 tehnikov zdravstvene nege,</w:t>
      </w:r>
    </w:p>
    <w:p w14:paraId="7EF0BBB3" w14:textId="77777777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5.      1 delovnega terapevta in</w:t>
      </w:r>
    </w:p>
    <w:p w14:paraId="745DBC02" w14:textId="0A5C1864" w:rsidR="00B01768" w:rsidRPr="00251524" w:rsidRDefault="00B01768" w:rsidP="009A5808">
      <w:pPr>
        <w:shd w:val="clear" w:color="auto" w:fill="FFFFFF"/>
        <w:ind w:left="1133" w:hanging="425"/>
        <w:rPr>
          <w:rFonts w:ascii="Arial" w:hAnsi="Arial" w:cs="Arial"/>
          <w:color w:val="292B2C"/>
          <w:sz w:val="20"/>
          <w:szCs w:val="20"/>
        </w:rPr>
      </w:pPr>
      <w:r w:rsidRPr="00251524">
        <w:rPr>
          <w:rFonts w:ascii="Arial" w:hAnsi="Arial" w:cs="Arial"/>
          <w:color w:val="292B2C"/>
          <w:sz w:val="20"/>
          <w:szCs w:val="20"/>
        </w:rPr>
        <w:t>6.      0,25 fizioterapevta.</w:t>
      </w:r>
      <w:r w:rsidRPr="00B01768">
        <w:rPr>
          <w:rFonts w:ascii="Arial" w:hAnsi="Arial" w:cs="Arial"/>
          <w:color w:val="292B2C"/>
          <w:sz w:val="20"/>
          <w:szCs w:val="20"/>
        </w:rPr>
        <w:t>«</w:t>
      </w:r>
    </w:p>
    <w:p w14:paraId="5D54FB10" w14:textId="77777777" w:rsidR="00B01768" w:rsidRDefault="00B01768" w:rsidP="009A5808">
      <w:pPr>
        <w:ind w:left="708"/>
        <w:rPr>
          <w:rFonts w:ascii="Arial" w:hAnsi="Arial" w:cs="Arial"/>
          <w:sz w:val="20"/>
          <w:szCs w:val="20"/>
        </w:rPr>
      </w:pPr>
    </w:p>
    <w:p w14:paraId="0BF94A21" w14:textId="7A33031C" w:rsidR="009A4617" w:rsidRDefault="009A4617" w:rsidP="009A5808">
      <w:pPr>
        <w:ind w:left="708"/>
        <w:rPr>
          <w:rFonts w:ascii="Arial" w:hAnsi="Arial" w:cs="Arial"/>
          <w:sz w:val="20"/>
          <w:szCs w:val="20"/>
        </w:rPr>
      </w:pPr>
      <w:r w:rsidRPr="009A461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v četrtem odstavku </w:t>
      </w:r>
      <w:proofErr w:type="spellStart"/>
      <w:r>
        <w:rPr>
          <w:rFonts w:ascii="Arial" w:hAnsi="Arial" w:cs="Arial"/>
          <w:sz w:val="20"/>
          <w:szCs w:val="20"/>
        </w:rPr>
        <w:t>5.b</w:t>
      </w:r>
      <w:proofErr w:type="spellEnd"/>
      <w:r>
        <w:rPr>
          <w:rFonts w:ascii="Arial" w:hAnsi="Arial" w:cs="Arial"/>
          <w:sz w:val="20"/>
          <w:szCs w:val="20"/>
        </w:rPr>
        <w:t xml:space="preserve"> člena:</w:t>
      </w:r>
    </w:p>
    <w:p w14:paraId="7159D1F8" w14:textId="22F85DBE" w:rsidR="009A4617" w:rsidRDefault="009A4617" w:rsidP="009A5808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 w:rsidR="00BE50FF" w:rsidRPr="00251524">
        <w:rPr>
          <w:rFonts w:ascii="Arial" w:hAnsi="Arial" w:cs="Arial"/>
          <w:sz w:val="20"/>
          <w:szCs w:val="20"/>
        </w:rPr>
        <w:t xml:space="preserve">(4) </w:t>
      </w:r>
      <w:proofErr w:type="gramStart"/>
      <w:r w:rsidR="00BE50FF" w:rsidRPr="00251524">
        <w:rPr>
          <w:rFonts w:ascii="Arial" w:hAnsi="Arial" w:cs="Arial"/>
          <w:sz w:val="20"/>
          <w:szCs w:val="20"/>
        </w:rPr>
        <w:t>Socialno varstveni</w:t>
      </w:r>
      <w:proofErr w:type="gramEnd"/>
      <w:r w:rsidR="00BE50FF" w:rsidRPr="00251524">
        <w:rPr>
          <w:rFonts w:ascii="Arial" w:hAnsi="Arial" w:cs="Arial"/>
          <w:sz w:val="20"/>
          <w:szCs w:val="20"/>
        </w:rPr>
        <w:t xml:space="preserve"> zavod za storitve socialne oskrbe za največ 24 oseb v varovanem oddelku za osebe z upadom kognitivnih funkcij zagotovi najmanj pet strokovnih sodelavcev v skladu z zakonom, ki ureja socialno varstvo (socialni oskrbovalec, animator, varuh, delovni inštruktor in drugi sodelavci v skladu s potrebami osebe).</w:t>
      </w:r>
      <w:r w:rsidRPr="00251524">
        <w:rPr>
          <w:rFonts w:ascii="Arial" w:hAnsi="Arial" w:cs="Arial"/>
          <w:sz w:val="20"/>
          <w:szCs w:val="20"/>
        </w:rPr>
        <w:t>«</w:t>
      </w:r>
    </w:p>
    <w:p w14:paraId="4671B2F1" w14:textId="696A1144" w:rsidR="00BE50FF" w:rsidRDefault="00BE50FF" w:rsidP="009A5808">
      <w:pPr>
        <w:ind w:left="708"/>
        <w:rPr>
          <w:rFonts w:ascii="Arial" w:hAnsi="Arial" w:cs="Arial"/>
          <w:sz w:val="20"/>
          <w:szCs w:val="20"/>
        </w:rPr>
      </w:pPr>
    </w:p>
    <w:p w14:paraId="25255AD6" w14:textId="2D30F520" w:rsidR="00BE50FF" w:rsidRPr="00251524" w:rsidRDefault="00B01768" w:rsidP="009A5808">
      <w:pPr>
        <w:ind w:left="708"/>
        <w:rPr>
          <w:rFonts w:ascii="Arial" w:hAnsi="Arial" w:cs="Arial"/>
          <w:sz w:val="20"/>
          <w:szCs w:val="20"/>
        </w:rPr>
      </w:pPr>
      <w:r w:rsidRPr="00B0176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FC3034">
        <w:rPr>
          <w:rFonts w:ascii="Arial" w:hAnsi="Arial" w:cs="Arial"/>
          <w:sz w:val="20"/>
          <w:szCs w:val="20"/>
        </w:rPr>
        <w:t xml:space="preserve">v prvem, drugem in tretjem odstavku </w:t>
      </w:r>
      <w:r>
        <w:rPr>
          <w:rFonts w:ascii="Arial" w:hAnsi="Arial" w:cs="Arial"/>
          <w:sz w:val="20"/>
          <w:szCs w:val="20"/>
        </w:rPr>
        <w:t xml:space="preserve">34. člena </w:t>
      </w:r>
      <w:r w:rsidR="00471DE8">
        <w:rPr>
          <w:rFonts w:ascii="Arial" w:hAnsi="Arial" w:cs="Arial"/>
          <w:sz w:val="20"/>
          <w:szCs w:val="20"/>
        </w:rPr>
        <w:t>prehodnih in končnih določb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41D9238" w14:textId="69ABC6A3" w:rsidR="00B01768" w:rsidRPr="00251524" w:rsidRDefault="00B01768" w:rsidP="009A5808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»</w:t>
      </w:r>
      <w:r w:rsidRPr="00251524">
        <w:rPr>
          <w:rFonts w:ascii="Arial" w:hAnsi="Arial" w:cs="Arial"/>
          <w:sz w:val="20"/>
          <w:szCs w:val="20"/>
        </w:rPr>
        <w:t xml:space="preserve">(1) </w:t>
      </w:r>
      <w:proofErr w:type="gramStart"/>
      <w:r w:rsidRPr="00251524">
        <w:rPr>
          <w:rFonts w:ascii="Arial" w:hAnsi="Arial" w:cs="Arial"/>
          <w:sz w:val="20"/>
          <w:szCs w:val="20"/>
        </w:rPr>
        <w:t>Socialno varstveni</w:t>
      </w:r>
      <w:proofErr w:type="gramEnd"/>
      <w:r w:rsidRPr="00251524">
        <w:rPr>
          <w:rFonts w:ascii="Arial" w:hAnsi="Arial" w:cs="Arial"/>
          <w:sz w:val="20"/>
          <w:szCs w:val="20"/>
        </w:rPr>
        <w:t xml:space="preserve"> zavod vzpostavi tim iz prvega in tretjega odstavka novega </w:t>
      </w:r>
      <w:proofErr w:type="spellStart"/>
      <w:r w:rsidRPr="00251524">
        <w:rPr>
          <w:rFonts w:ascii="Arial" w:hAnsi="Arial" w:cs="Arial"/>
          <w:sz w:val="20"/>
          <w:szCs w:val="20"/>
        </w:rPr>
        <w:t>5.b</w:t>
      </w:r>
      <w:proofErr w:type="spellEnd"/>
      <w:r w:rsidRPr="00251524">
        <w:rPr>
          <w:rFonts w:ascii="Arial" w:hAnsi="Arial" w:cs="Arial"/>
          <w:sz w:val="20"/>
          <w:szCs w:val="20"/>
        </w:rPr>
        <w:t xml:space="preserve"> člena zakona najpozneje do 31. decembra 2026.</w:t>
      </w:r>
    </w:p>
    <w:p w14:paraId="7D7F2124" w14:textId="77777777" w:rsidR="00B01768" w:rsidRPr="00251524" w:rsidRDefault="00B01768" w:rsidP="009A5808">
      <w:pPr>
        <w:ind w:left="708"/>
        <w:rPr>
          <w:rFonts w:ascii="Arial" w:hAnsi="Arial" w:cs="Arial"/>
          <w:sz w:val="20"/>
          <w:szCs w:val="20"/>
        </w:rPr>
      </w:pPr>
      <w:r w:rsidRPr="00251524">
        <w:rPr>
          <w:rFonts w:ascii="Arial" w:hAnsi="Arial" w:cs="Arial"/>
          <w:sz w:val="20"/>
          <w:szCs w:val="20"/>
        </w:rPr>
        <w:t xml:space="preserve">(2) </w:t>
      </w:r>
      <w:proofErr w:type="gramStart"/>
      <w:r w:rsidRPr="00251524">
        <w:rPr>
          <w:rFonts w:ascii="Arial" w:hAnsi="Arial" w:cs="Arial"/>
          <w:sz w:val="20"/>
          <w:szCs w:val="20"/>
        </w:rPr>
        <w:t>Socialno varstveni</w:t>
      </w:r>
      <w:proofErr w:type="gramEnd"/>
      <w:r w:rsidRPr="00251524">
        <w:rPr>
          <w:rFonts w:ascii="Arial" w:hAnsi="Arial" w:cs="Arial"/>
          <w:sz w:val="20"/>
          <w:szCs w:val="20"/>
        </w:rPr>
        <w:t xml:space="preserve"> zavod lahko vzpostavi nov varovani oddelek, če izpolnjuje kadrovski normativ iz prvega in tretjega odstavka novega </w:t>
      </w:r>
      <w:proofErr w:type="spellStart"/>
      <w:r w:rsidRPr="00251524">
        <w:rPr>
          <w:rFonts w:ascii="Arial" w:hAnsi="Arial" w:cs="Arial"/>
          <w:sz w:val="20"/>
          <w:szCs w:val="20"/>
        </w:rPr>
        <w:t>5.b</w:t>
      </w:r>
      <w:proofErr w:type="spellEnd"/>
      <w:r w:rsidRPr="00251524">
        <w:rPr>
          <w:rFonts w:ascii="Arial" w:hAnsi="Arial" w:cs="Arial"/>
          <w:sz w:val="20"/>
          <w:szCs w:val="20"/>
        </w:rPr>
        <w:t xml:space="preserve"> člena zakona, najmanj v obsegu 50 % normativa, določenega za psihiatra, psihologa v zdravstveni dejavnosti, diplomirano medicinsko sestro in tehnika zdravstvene nege.</w:t>
      </w:r>
    </w:p>
    <w:p w14:paraId="11276821" w14:textId="5872E6F1" w:rsidR="00B01768" w:rsidRPr="00251524" w:rsidRDefault="00B01768" w:rsidP="009A5808">
      <w:pPr>
        <w:ind w:left="708"/>
        <w:rPr>
          <w:rFonts w:ascii="Arial" w:hAnsi="Arial" w:cs="Arial"/>
          <w:sz w:val="20"/>
          <w:szCs w:val="20"/>
        </w:rPr>
      </w:pPr>
      <w:r w:rsidRPr="00251524">
        <w:rPr>
          <w:rFonts w:ascii="Arial" w:hAnsi="Arial" w:cs="Arial"/>
          <w:sz w:val="20"/>
          <w:szCs w:val="20"/>
        </w:rPr>
        <w:t xml:space="preserve">(3) </w:t>
      </w:r>
      <w:proofErr w:type="gramStart"/>
      <w:r w:rsidRPr="00251524">
        <w:rPr>
          <w:rFonts w:ascii="Arial" w:hAnsi="Arial" w:cs="Arial"/>
          <w:sz w:val="20"/>
          <w:szCs w:val="20"/>
        </w:rPr>
        <w:t>Socialno varstveni</w:t>
      </w:r>
      <w:proofErr w:type="gramEnd"/>
      <w:r w:rsidRPr="00251524">
        <w:rPr>
          <w:rFonts w:ascii="Arial" w:hAnsi="Arial" w:cs="Arial"/>
          <w:sz w:val="20"/>
          <w:szCs w:val="20"/>
        </w:rPr>
        <w:t xml:space="preserve"> zavod v varovanem oddelku iz prejšnjega odstavka vzpostavi tim iz prvega in tretjega odstavka novega </w:t>
      </w:r>
      <w:proofErr w:type="spellStart"/>
      <w:r w:rsidRPr="00251524">
        <w:rPr>
          <w:rFonts w:ascii="Arial" w:hAnsi="Arial" w:cs="Arial"/>
          <w:sz w:val="20"/>
          <w:szCs w:val="20"/>
        </w:rPr>
        <w:t>5.b</w:t>
      </w:r>
      <w:proofErr w:type="spellEnd"/>
      <w:r w:rsidRPr="00251524">
        <w:rPr>
          <w:rFonts w:ascii="Arial" w:hAnsi="Arial" w:cs="Arial"/>
          <w:sz w:val="20"/>
          <w:szCs w:val="20"/>
        </w:rPr>
        <w:t xml:space="preserve"> člena zakona najpozneje do 31. decembra 2026.</w:t>
      </w:r>
      <w:r>
        <w:rPr>
          <w:rFonts w:ascii="Arial" w:hAnsi="Arial" w:cs="Arial"/>
          <w:sz w:val="20"/>
          <w:szCs w:val="20"/>
        </w:rPr>
        <w:t>«</w:t>
      </w:r>
    </w:p>
    <w:p w14:paraId="23486D85" w14:textId="77777777" w:rsidR="00BE50FF" w:rsidRPr="00251524" w:rsidRDefault="00BE50FF" w:rsidP="009A4617">
      <w:pPr>
        <w:rPr>
          <w:rFonts w:ascii="Arial" w:hAnsi="Arial" w:cs="Arial"/>
          <w:sz w:val="20"/>
          <w:szCs w:val="20"/>
        </w:rPr>
      </w:pPr>
    </w:p>
    <w:p w14:paraId="1095F1CC" w14:textId="23EF7E29" w:rsidR="00FC3034" w:rsidRDefault="00471DE8" w:rsidP="007B7F18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C3034" w:rsidRPr="00FC3034">
        <w:rPr>
          <w:rFonts w:ascii="Arial" w:hAnsi="Arial" w:cs="Arial"/>
          <w:sz w:val="20"/>
          <w:szCs w:val="20"/>
        </w:rPr>
        <w:t>a bo na varovanem oddelku neprekinjeno zagotovljena prisotnost zadostnega števila strokovnih sodelavcev ter zdravstvenih delavcev in zdravstvenih sodelavcev (označite)</w:t>
      </w:r>
      <w:r w:rsidR="00FC3034">
        <w:rPr>
          <w:rStyle w:val="Sprotnaopomba-sklic"/>
          <w:rFonts w:ascii="Arial" w:hAnsi="Arial" w:cs="Arial"/>
          <w:sz w:val="20"/>
          <w:szCs w:val="20"/>
        </w:rPr>
        <w:footnoteReference w:id="11"/>
      </w:r>
      <w:r w:rsidR="00FC3034" w:rsidRPr="00FC3034">
        <w:rPr>
          <w:rFonts w:ascii="Arial" w:hAnsi="Arial" w:cs="Arial"/>
          <w:sz w:val="20"/>
          <w:szCs w:val="20"/>
        </w:rPr>
        <w:t>:</w:t>
      </w:r>
    </w:p>
    <w:p w14:paraId="6D255D25" w14:textId="77777777" w:rsidR="00FC3034" w:rsidRDefault="00FC3034" w:rsidP="00FC3034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2BD3F5CB" w14:textId="4D734C8D" w:rsidR="00FC3034" w:rsidRPr="00FC3034" w:rsidRDefault="00FC3034" w:rsidP="00FC3034">
      <w:pPr>
        <w:pStyle w:val="Odstavekseznama"/>
        <w:ind w:left="1080"/>
        <w:rPr>
          <w:rFonts w:ascii="Arial" w:hAnsi="Arial" w:cs="Arial"/>
          <w:sz w:val="20"/>
          <w:szCs w:val="20"/>
        </w:rPr>
      </w:pPr>
      <w:r w:rsidRPr="00FC3034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FC3034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FC3034">
        <w:rPr>
          <w:rFonts w:ascii="Arial" w:hAnsi="Arial" w:cs="Arial"/>
          <w:sz w:val="20"/>
          <w:szCs w:val="20"/>
        </w:rPr>
        <w:fldChar w:fldCharType="end"/>
      </w:r>
      <w:r w:rsidRPr="00FC3034">
        <w:rPr>
          <w:rFonts w:ascii="Arial" w:hAnsi="Arial" w:cs="Arial"/>
          <w:sz w:val="20"/>
          <w:szCs w:val="20"/>
        </w:rPr>
        <w:t xml:space="preserve"> DA </w:t>
      </w:r>
      <w:r w:rsidRPr="00FC3034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FC3034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FC3034">
        <w:rPr>
          <w:rFonts w:ascii="Arial" w:hAnsi="Arial" w:cs="Arial"/>
          <w:sz w:val="20"/>
          <w:szCs w:val="20"/>
        </w:rPr>
        <w:fldChar w:fldCharType="end"/>
      </w:r>
      <w:r w:rsidRPr="00FC3034">
        <w:rPr>
          <w:rFonts w:ascii="Arial" w:hAnsi="Arial" w:cs="Arial"/>
          <w:sz w:val="20"/>
          <w:szCs w:val="20"/>
        </w:rPr>
        <w:t xml:space="preserve"> NE</w:t>
      </w:r>
    </w:p>
    <w:p w14:paraId="3E3D57ED" w14:textId="5262F4E4" w:rsidR="00FC3034" w:rsidRDefault="00FC3034" w:rsidP="00FC3034">
      <w:pPr>
        <w:rPr>
          <w:rFonts w:ascii="Arial" w:hAnsi="Arial" w:cs="Arial"/>
          <w:sz w:val="20"/>
          <w:szCs w:val="20"/>
        </w:rPr>
      </w:pPr>
    </w:p>
    <w:p w14:paraId="3959A7D8" w14:textId="73251904" w:rsidR="00FC3034" w:rsidRDefault="00471DE8" w:rsidP="00471DE8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bo odgovorna oseba v socialnovarstvenem zavodu z</w:t>
      </w:r>
      <w:r w:rsidRPr="00471DE8">
        <w:rPr>
          <w:rFonts w:ascii="Arial" w:hAnsi="Arial" w:cs="Arial"/>
          <w:sz w:val="20"/>
          <w:szCs w:val="20"/>
        </w:rPr>
        <w:t>agotovi</w:t>
      </w:r>
      <w:r>
        <w:rPr>
          <w:rFonts w:ascii="Arial" w:hAnsi="Arial" w:cs="Arial"/>
          <w:sz w:val="20"/>
          <w:szCs w:val="20"/>
        </w:rPr>
        <w:t>la</w:t>
      </w:r>
      <w:r w:rsidRPr="00471DE8">
        <w:rPr>
          <w:rFonts w:ascii="Arial" w:hAnsi="Arial" w:cs="Arial"/>
          <w:sz w:val="20"/>
          <w:szCs w:val="20"/>
        </w:rPr>
        <w:t xml:space="preserve"> usposabljanje strokovnih sodelavcev ter zdravstvenih delavcev in zdravstvenih sodelavcev, ki delajo v varovanem oddelku. Delavci in sodelavci iz prejšnjega stavka se </w:t>
      </w:r>
      <w:r>
        <w:rPr>
          <w:rFonts w:ascii="Arial" w:hAnsi="Arial" w:cs="Arial"/>
          <w:sz w:val="20"/>
          <w:szCs w:val="20"/>
        </w:rPr>
        <w:t xml:space="preserve">bodo </w:t>
      </w:r>
      <w:r w:rsidRPr="00471DE8">
        <w:rPr>
          <w:rFonts w:ascii="Arial" w:hAnsi="Arial" w:cs="Arial"/>
          <w:sz w:val="20"/>
          <w:szCs w:val="20"/>
        </w:rPr>
        <w:t>v okviru stalnega izobraževanja, izpopolnjevanja in usposabljanja redno usposablja</w:t>
      </w:r>
      <w:r>
        <w:rPr>
          <w:rFonts w:ascii="Arial" w:hAnsi="Arial" w:cs="Arial"/>
          <w:sz w:val="20"/>
          <w:szCs w:val="20"/>
        </w:rPr>
        <w:t>li</w:t>
      </w:r>
      <w:r w:rsidRPr="00471DE8">
        <w:rPr>
          <w:rFonts w:ascii="Arial" w:hAnsi="Arial" w:cs="Arial"/>
          <w:sz w:val="20"/>
          <w:szCs w:val="20"/>
        </w:rPr>
        <w:t xml:space="preserve"> na področju splošnih vsebin (zlasti duševne motnje, demenca, motnje v duševnem razvoju, odvisnosti, kodeks etičnih načel v socialnem varstvu in osnove pravne ureditve s poudarkom na pravicah uporabnikov) in postopkov (zlasti analiza tveganja, individualno načrtovanje, postopek sprejema) ter načinov, pristopov oziroma tehnik pomoči (zlasti </w:t>
      </w:r>
      <w:proofErr w:type="spellStart"/>
      <w:r w:rsidRPr="00471DE8">
        <w:rPr>
          <w:rFonts w:ascii="Arial" w:hAnsi="Arial" w:cs="Arial"/>
          <w:sz w:val="20"/>
          <w:szCs w:val="20"/>
        </w:rPr>
        <w:t>deeskalacijske</w:t>
      </w:r>
      <w:proofErr w:type="spellEnd"/>
      <w:r w:rsidRPr="00471DE8">
        <w:rPr>
          <w:rFonts w:ascii="Arial" w:hAnsi="Arial" w:cs="Arial"/>
          <w:sz w:val="20"/>
          <w:szCs w:val="20"/>
        </w:rPr>
        <w:t xml:space="preserve"> tehnike, preprečevanje nasilja, nefarmakološki pristopi, uporabniku prilagojena komunikacija)</w:t>
      </w:r>
      <w:r>
        <w:rPr>
          <w:rFonts w:ascii="Arial" w:hAnsi="Arial" w:cs="Arial"/>
          <w:sz w:val="20"/>
          <w:szCs w:val="20"/>
        </w:rPr>
        <w:t xml:space="preserve"> (označite)</w:t>
      </w:r>
      <w:r>
        <w:rPr>
          <w:rStyle w:val="Sprotnaopomba-sklic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:</w:t>
      </w:r>
    </w:p>
    <w:p w14:paraId="4AD12B66" w14:textId="77777777" w:rsidR="00471DE8" w:rsidRDefault="00471DE8" w:rsidP="00471DE8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557AC231" w14:textId="77777777" w:rsidR="00471DE8" w:rsidRPr="00FC3034" w:rsidRDefault="00471DE8" w:rsidP="00471DE8">
      <w:pPr>
        <w:pStyle w:val="Odstavekseznama"/>
        <w:ind w:left="1080"/>
        <w:rPr>
          <w:rFonts w:ascii="Arial" w:hAnsi="Arial" w:cs="Arial"/>
          <w:sz w:val="20"/>
          <w:szCs w:val="20"/>
        </w:rPr>
      </w:pPr>
      <w:r w:rsidRPr="00FC3034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FC3034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FC3034">
        <w:rPr>
          <w:rFonts w:ascii="Arial" w:hAnsi="Arial" w:cs="Arial"/>
          <w:sz w:val="20"/>
          <w:szCs w:val="20"/>
        </w:rPr>
        <w:fldChar w:fldCharType="end"/>
      </w:r>
      <w:r w:rsidRPr="00FC3034">
        <w:rPr>
          <w:rFonts w:ascii="Arial" w:hAnsi="Arial" w:cs="Arial"/>
          <w:sz w:val="20"/>
          <w:szCs w:val="20"/>
        </w:rPr>
        <w:t xml:space="preserve"> DA </w:t>
      </w:r>
      <w:r w:rsidRPr="00FC3034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FC3034">
        <w:rPr>
          <w:rFonts w:ascii="Arial" w:hAnsi="Arial" w:cs="Arial"/>
          <w:sz w:val="20"/>
          <w:szCs w:val="20"/>
        </w:rPr>
        <w:instrText xml:space="preserve"> FORMCHECKBOX </w:instrText>
      </w:r>
      <w:r w:rsidR="00120F69">
        <w:rPr>
          <w:rFonts w:ascii="Arial" w:hAnsi="Arial" w:cs="Arial"/>
          <w:sz w:val="20"/>
          <w:szCs w:val="20"/>
        </w:rPr>
      </w:r>
      <w:r w:rsidR="00120F69">
        <w:rPr>
          <w:rFonts w:ascii="Arial" w:hAnsi="Arial" w:cs="Arial"/>
          <w:sz w:val="20"/>
          <w:szCs w:val="20"/>
        </w:rPr>
        <w:fldChar w:fldCharType="separate"/>
      </w:r>
      <w:r w:rsidRPr="00FC3034">
        <w:rPr>
          <w:rFonts w:ascii="Arial" w:hAnsi="Arial" w:cs="Arial"/>
          <w:sz w:val="20"/>
          <w:szCs w:val="20"/>
        </w:rPr>
        <w:fldChar w:fldCharType="end"/>
      </w:r>
      <w:r w:rsidRPr="00FC3034">
        <w:rPr>
          <w:rFonts w:ascii="Arial" w:hAnsi="Arial" w:cs="Arial"/>
          <w:sz w:val="20"/>
          <w:szCs w:val="20"/>
        </w:rPr>
        <w:t xml:space="preserve"> NE</w:t>
      </w:r>
    </w:p>
    <w:p w14:paraId="2F5A8E3F" w14:textId="400FDDBB" w:rsidR="00FC3034" w:rsidRDefault="00FC3034" w:rsidP="00FC3034">
      <w:pPr>
        <w:rPr>
          <w:rFonts w:ascii="Arial" w:hAnsi="Arial" w:cs="Arial"/>
          <w:sz w:val="20"/>
          <w:szCs w:val="20"/>
        </w:rPr>
      </w:pPr>
    </w:p>
    <w:p w14:paraId="3BBA166A" w14:textId="77777777" w:rsidR="00FC3034" w:rsidRPr="00FC3034" w:rsidRDefault="00FC3034" w:rsidP="00FC3034">
      <w:pPr>
        <w:rPr>
          <w:rFonts w:ascii="Arial" w:hAnsi="Arial" w:cs="Arial"/>
          <w:sz w:val="20"/>
          <w:szCs w:val="20"/>
        </w:rPr>
      </w:pPr>
    </w:p>
    <w:p w14:paraId="47307354" w14:textId="77777777" w:rsidR="002B743A" w:rsidRDefault="002B743A" w:rsidP="002B743A">
      <w:pPr>
        <w:pStyle w:val="Odstavekseznama"/>
        <w:rPr>
          <w:rFonts w:ascii="Arial" w:hAnsi="Arial" w:cs="Arial"/>
          <w:sz w:val="20"/>
          <w:szCs w:val="20"/>
        </w:rPr>
      </w:pPr>
    </w:p>
    <w:p w14:paraId="28C5497D" w14:textId="77777777" w:rsidR="00881193" w:rsidRDefault="00A203B1" w:rsidP="00A71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Obvezne p</w:t>
      </w:r>
      <w:r w:rsidR="00943E5A">
        <w:rPr>
          <w:rFonts w:ascii="Arial" w:hAnsi="Arial" w:cs="Arial"/>
          <w:sz w:val="20"/>
          <w:szCs w:val="20"/>
        </w:rPr>
        <w:t>riloge</w:t>
      </w:r>
      <w:r w:rsidR="000A0DA2">
        <w:rPr>
          <w:rFonts w:ascii="Arial" w:hAnsi="Arial" w:cs="Arial"/>
          <w:sz w:val="20"/>
          <w:szCs w:val="20"/>
        </w:rPr>
        <w:t xml:space="preserve"> vlogi</w:t>
      </w:r>
      <w:r w:rsidR="00943E5A">
        <w:rPr>
          <w:rFonts w:ascii="Arial" w:hAnsi="Arial" w:cs="Arial"/>
          <w:sz w:val="20"/>
          <w:szCs w:val="20"/>
        </w:rPr>
        <w:t>:</w:t>
      </w:r>
    </w:p>
    <w:p w14:paraId="33A1106F" w14:textId="66E457DA" w:rsidR="00A203B1" w:rsidRDefault="00A203B1" w:rsidP="008510C2">
      <w:pPr>
        <w:pStyle w:val="Odstavekseznama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A203B1">
        <w:rPr>
          <w:rFonts w:ascii="Arial" w:hAnsi="Arial" w:cs="Arial"/>
          <w:sz w:val="20"/>
          <w:szCs w:val="20"/>
        </w:rPr>
        <w:t>tloris oddelka</w:t>
      </w:r>
      <w:r w:rsidR="00921250">
        <w:rPr>
          <w:rFonts w:ascii="Arial" w:hAnsi="Arial" w:cs="Arial"/>
          <w:sz w:val="20"/>
          <w:szCs w:val="20"/>
        </w:rPr>
        <w:t>,</w:t>
      </w:r>
      <w:r w:rsidRPr="00A203B1">
        <w:rPr>
          <w:rFonts w:ascii="Arial" w:hAnsi="Arial" w:cs="Arial"/>
          <w:sz w:val="20"/>
          <w:szCs w:val="20"/>
        </w:rPr>
        <w:t xml:space="preserve"> </w:t>
      </w:r>
      <w:r w:rsidR="00921250">
        <w:rPr>
          <w:rFonts w:ascii="Arial" w:hAnsi="Arial" w:cs="Arial"/>
          <w:sz w:val="20"/>
          <w:szCs w:val="20"/>
        </w:rPr>
        <w:t xml:space="preserve">za katerega se podaja vloga za verifikacijo, </w:t>
      </w:r>
      <w:r w:rsidR="00E35152">
        <w:rPr>
          <w:rFonts w:ascii="Arial" w:hAnsi="Arial" w:cs="Arial"/>
          <w:sz w:val="20"/>
          <w:szCs w:val="20"/>
        </w:rPr>
        <w:t>i</w:t>
      </w:r>
      <w:r w:rsidRPr="00A203B1">
        <w:rPr>
          <w:rFonts w:ascii="Arial" w:hAnsi="Arial" w:cs="Arial"/>
          <w:sz w:val="20"/>
          <w:szCs w:val="20"/>
        </w:rPr>
        <w:t xml:space="preserve">z </w:t>
      </w:r>
      <w:r w:rsidR="00E35152">
        <w:rPr>
          <w:rFonts w:ascii="Arial" w:hAnsi="Arial" w:cs="Arial"/>
          <w:sz w:val="20"/>
          <w:szCs w:val="20"/>
        </w:rPr>
        <w:t xml:space="preserve">katerega je </w:t>
      </w:r>
      <w:r w:rsidRPr="00A203B1">
        <w:rPr>
          <w:rFonts w:ascii="Arial" w:hAnsi="Arial" w:cs="Arial"/>
          <w:sz w:val="20"/>
          <w:szCs w:val="20"/>
        </w:rPr>
        <w:t>razvidn</w:t>
      </w:r>
      <w:r w:rsidR="00E35152">
        <w:rPr>
          <w:rFonts w:ascii="Arial" w:hAnsi="Arial" w:cs="Arial"/>
          <w:sz w:val="20"/>
          <w:szCs w:val="20"/>
        </w:rPr>
        <w:t>a namembnost in velikost prostorov,</w:t>
      </w:r>
      <w:r w:rsidR="00E35152" w:rsidRPr="00E35152">
        <w:rPr>
          <w:rFonts w:ascii="Arial" w:hAnsi="Arial" w:cs="Arial"/>
          <w:sz w:val="20"/>
          <w:szCs w:val="20"/>
        </w:rPr>
        <w:t xml:space="preserve"> </w:t>
      </w:r>
      <w:r w:rsidR="00E35152">
        <w:rPr>
          <w:rFonts w:ascii="Arial" w:hAnsi="Arial" w:cs="Arial"/>
          <w:sz w:val="20"/>
          <w:szCs w:val="20"/>
        </w:rPr>
        <w:t>razpored opreme ter</w:t>
      </w:r>
      <w:r w:rsidRPr="00A203B1">
        <w:rPr>
          <w:rFonts w:ascii="Arial" w:hAnsi="Arial" w:cs="Arial"/>
          <w:sz w:val="20"/>
          <w:szCs w:val="20"/>
        </w:rPr>
        <w:t xml:space="preserve"> </w:t>
      </w:r>
      <w:r w:rsidR="00E35152">
        <w:rPr>
          <w:rFonts w:ascii="Arial" w:hAnsi="Arial" w:cs="Arial"/>
          <w:sz w:val="20"/>
          <w:szCs w:val="20"/>
        </w:rPr>
        <w:t xml:space="preserve">morebitne </w:t>
      </w:r>
      <w:r w:rsidRPr="00A203B1">
        <w:rPr>
          <w:rFonts w:ascii="Arial" w:hAnsi="Arial" w:cs="Arial"/>
          <w:sz w:val="20"/>
          <w:szCs w:val="20"/>
        </w:rPr>
        <w:t>vertikaln</w:t>
      </w:r>
      <w:r w:rsidR="00E35152">
        <w:rPr>
          <w:rFonts w:ascii="Arial" w:hAnsi="Arial" w:cs="Arial"/>
          <w:sz w:val="20"/>
          <w:szCs w:val="20"/>
        </w:rPr>
        <w:t>e</w:t>
      </w:r>
      <w:r w:rsidRPr="00A203B1">
        <w:rPr>
          <w:rFonts w:ascii="Arial" w:hAnsi="Arial" w:cs="Arial"/>
          <w:sz w:val="20"/>
          <w:szCs w:val="20"/>
        </w:rPr>
        <w:t xml:space="preserve"> komunikacij</w:t>
      </w:r>
      <w:r w:rsidR="00E35152">
        <w:rPr>
          <w:rFonts w:ascii="Arial" w:hAnsi="Arial" w:cs="Arial"/>
          <w:sz w:val="20"/>
          <w:szCs w:val="20"/>
        </w:rPr>
        <w:t>e</w:t>
      </w:r>
      <w:r w:rsidR="00471DE8">
        <w:rPr>
          <w:rFonts w:ascii="Arial" w:hAnsi="Arial" w:cs="Arial"/>
          <w:sz w:val="20"/>
          <w:szCs w:val="20"/>
        </w:rPr>
        <w:t xml:space="preserve"> (dokumentacija naj bo poslana v formatu</w:t>
      </w:r>
      <w:r w:rsidR="00227DC9">
        <w:rPr>
          <w:rFonts w:ascii="Arial" w:hAnsi="Arial" w:cs="Arial"/>
          <w:sz w:val="20"/>
          <w:szCs w:val="20"/>
        </w:rPr>
        <w:t>,</w:t>
      </w:r>
      <w:r w:rsidR="00471DE8">
        <w:rPr>
          <w:rFonts w:ascii="Arial" w:hAnsi="Arial" w:cs="Arial"/>
          <w:sz w:val="20"/>
          <w:szCs w:val="20"/>
        </w:rPr>
        <w:t xml:space="preserve"> iz katerega bodo jasno razvidne dimenzije varovanega oddelka oziroma prostorov varovanega oddelka);</w:t>
      </w:r>
    </w:p>
    <w:p w14:paraId="1C1C479D" w14:textId="101C3C57" w:rsidR="000A0DA2" w:rsidRDefault="009A5808" w:rsidP="009A5808">
      <w:pPr>
        <w:pStyle w:val="Odstavekseznama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interni akt iz točke 3 te vloge</w:t>
      </w:r>
      <w:r w:rsidR="00471DE8">
        <w:rPr>
          <w:rFonts w:ascii="Arial" w:hAnsi="Arial" w:cs="Arial"/>
          <w:sz w:val="20"/>
          <w:szCs w:val="20"/>
        </w:rPr>
        <w:t xml:space="preserve"> in</w:t>
      </w:r>
    </w:p>
    <w:p w14:paraId="43844443" w14:textId="45C0F096" w:rsidR="00C1667E" w:rsidRPr="00471DE8" w:rsidRDefault="00CE29C7" w:rsidP="00C22F27">
      <w:pPr>
        <w:pStyle w:val="Odstavekseznama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471DE8">
        <w:rPr>
          <w:rFonts w:ascii="Arial" w:hAnsi="Arial" w:cs="Arial"/>
          <w:sz w:val="20"/>
          <w:szCs w:val="20"/>
        </w:rPr>
        <w:t>a</w:t>
      </w:r>
      <w:r w:rsidR="00823765" w:rsidRPr="00471DE8">
        <w:rPr>
          <w:rFonts w:ascii="Arial" w:hAnsi="Arial" w:cs="Arial"/>
          <w:sz w:val="20"/>
          <w:szCs w:val="20"/>
        </w:rPr>
        <w:t>kt o sistemizaciji delovnih mest</w:t>
      </w:r>
      <w:r w:rsidR="00471DE8" w:rsidRPr="00471DE8">
        <w:rPr>
          <w:rFonts w:ascii="Arial" w:hAnsi="Arial" w:cs="Arial"/>
          <w:sz w:val="20"/>
          <w:szCs w:val="20"/>
        </w:rPr>
        <w:t xml:space="preserve"> </w:t>
      </w:r>
      <w:r w:rsidR="00471DE8">
        <w:rPr>
          <w:rFonts w:ascii="Arial" w:hAnsi="Arial" w:cs="Arial"/>
          <w:sz w:val="20"/>
          <w:szCs w:val="20"/>
        </w:rPr>
        <w:t>z</w:t>
      </w:r>
      <w:r w:rsidR="00471DE8" w:rsidRPr="00471DE8">
        <w:rPr>
          <w:rFonts w:ascii="Arial" w:hAnsi="Arial" w:cs="Arial"/>
          <w:sz w:val="20"/>
          <w:szCs w:val="20"/>
        </w:rPr>
        <w:t xml:space="preserve"> </w:t>
      </w:r>
      <w:r w:rsidR="001B69D9" w:rsidRPr="00471DE8">
        <w:rPr>
          <w:rFonts w:ascii="Arial" w:hAnsi="Arial" w:cs="Arial"/>
          <w:sz w:val="20"/>
          <w:szCs w:val="20"/>
        </w:rPr>
        <w:t>razvid</w:t>
      </w:r>
      <w:r w:rsidR="00471DE8">
        <w:rPr>
          <w:rFonts w:ascii="Arial" w:hAnsi="Arial" w:cs="Arial"/>
          <w:sz w:val="20"/>
          <w:szCs w:val="20"/>
        </w:rPr>
        <w:t>om</w:t>
      </w:r>
      <w:r w:rsidR="001B69D9" w:rsidRPr="00471DE8">
        <w:rPr>
          <w:rFonts w:ascii="Arial" w:hAnsi="Arial" w:cs="Arial"/>
          <w:sz w:val="20"/>
          <w:szCs w:val="20"/>
        </w:rPr>
        <w:t xml:space="preserve"> števila zaposlenih za varovani oddelek po poklicnih skupinah</w:t>
      </w:r>
      <w:r w:rsidR="00FC3034" w:rsidRPr="00471DE8">
        <w:rPr>
          <w:rFonts w:ascii="Arial" w:hAnsi="Arial" w:cs="Arial"/>
          <w:sz w:val="20"/>
          <w:szCs w:val="20"/>
        </w:rPr>
        <w:t>, ločeno za socialno oskrbo ter ločeno za zdravstveno obravnavo</w:t>
      </w:r>
      <w:r w:rsidR="00CC2FF4" w:rsidRPr="00471DE8">
        <w:rPr>
          <w:rFonts w:ascii="Arial" w:hAnsi="Arial" w:cs="Arial"/>
          <w:sz w:val="20"/>
          <w:szCs w:val="20"/>
        </w:rPr>
        <w:t>.</w:t>
      </w:r>
    </w:p>
    <w:p w14:paraId="443B97BB" w14:textId="77777777" w:rsidR="001B69D9" w:rsidRPr="001B69D9" w:rsidRDefault="001B69D9" w:rsidP="001B69D9">
      <w:pPr>
        <w:rPr>
          <w:rFonts w:ascii="Arial" w:hAnsi="Arial" w:cs="Arial"/>
          <w:sz w:val="20"/>
          <w:szCs w:val="20"/>
        </w:rPr>
      </w:pPr>
    </w:p>
    <w:p w14:paraId="3D38AF29" w14:textId="77777777" w:rsidR="00225A37" w:rsidRDefault="00225A37" w:rsidP="00C1667E">
      <w:pPr>
        <w:rPr>
          <w:rFonts w:ascii="Arial" w:hAnsi="Arial" w:cs="Arial"/>
          <w:sz w:val="20"/>
          <w:szCs w:val="20"/>
        </w:rPr>
      </w:pPr>
    </w:p>
    <w:p w14:paraId="42A483A6" w14:textId="77777777" w:rsidR="00C1667E" w:rsidRDefault="00C1667E" w:rsidP="00CE29C7">
      <w:pPr>
        <w:rPr>
          <w:rFonts w:ascii="Arial" w:hAnsi="Arial" w:cs="Arial"/>
          <w:sz w:val="20"/>
          <w:szCs w:val="20"/>
        </w:rPr>
      </w:pPr>
    </w:p>
    <w:p w14:paraId="3C5B4348" w14:textId="77777777" w:rsidR="00527AE3" w:rsidRPr="00BC58E2" w:rsidRDefault="00527AE3" w:rsidP="00DB43E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F62F1A" w:rsidRPr="00BC58E2" w14:paraId="0740C9C5" w14:textId="77777777" w:rsidTr="3709F93C">
        <w:tc>
          <w:tcPr>
            <w:tcW w:w="3256" w:type="dxa"/>
          </w:tcPr>
          <w:p w14:paraId="1431020B" w14:textId="61446866" w:rsidR="007B1822" w:rsidRPr="00BC58E2" w:rsidRDefault="007B1822" w:rsidP="007B182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in d</w:t>
            </w:r>
            <w:r w:rsidRPr="00BC58E2">
              <w:rPr>
                <w:rFonts w:ascii="Arial" w:hAnsi="Arial" w:cs="Arial"/>
                <w:sz w:val="20"/>
                <w:szCs w:val="20"/>
              </w:rPr>
              <w:t>atum</w:t>
            </w:r>
            <w:r w:rsidR="002E4D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280E27" w14:textId="77777777" w:rsidR="00F62F1A" w:rsidRDefault="00F62F1A" w:rsidP="00DB4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3D0" w14:textId="77777777" w:rsidR="00CE29C7" w:rsidRDefault="00CE29C7" w:rsidP="00DB4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BCDA5" w14:textId="77777777" w:rsidR="00CE29C7" w:rsidRPr="00BC58E2" w:rsidRDefault="00CE29C7" w:rsidP="00DB4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5806" w:type="dxa"/>
          </w:tcPr>
          <w:p w14:paraId="07BCE692" w14:textId="1E8F7112" w:rsidR="00F62F1A" w:rsidRPr="00BC58E2" w:rsidRDefault="58806F47" w:rsidP="00DB43E1">
            <w:pPr>
              <w:rPr>
                <w:rFonts w:ascii="Arial" w:hAnsi="Arial" w:cs="Arial"/>
                <w:sz w:val="20"/>
                <w:szCs w:val="20"/>
              </w:rPr>
            </w:pPr>
            <w:r w:rsidRPr="3709F93C">
              <w:rPr>
                <w:rFonts w:ascii="Arial" w:hAnsi="Arial" w:cs="Arial"/>
                <w:sz w:val="20"/>
                <w:szCs w:val="20"/>
              </w:rPr>
              <w:t>P</w:t>
            </w:r>
            <w:r w:rsidR="00F62F1A" w:rsidRPr="3709F93C">
              <w:rPr>
                <w:rFonts w:ascii="Arial" w:hAnsi="Arial" w:cs="Arial"/>
                <w:sz w:val="20"/>
                <w:szCs w:val="20"/>
              </w:rPr>
              <w:t xml:space="preserve">odpis odgovorne osebe izvajalca in žig </w:t>
            </w:r>
            <w:r w:rsidR="00823765" w:rsidRPr="3709F93C">
              <w:rPr>
                <w:rFonts w:ascii="Arial" w:hAnsi="Arial" w:cs="Arial"/>
                <w:sz w:val="20"/>
                <w:szCs w:val="20"/>
              </w:rPr>
              <w:t>izvajalca</w:t>
            </w:r>
            <w:r w:rsidR="0E785AEB" w:rsidRPr="3709F93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E785AEB" w:rsidRPr="3709F93C">
              <w:rPr>
                <w:rFonts w:ascii="Arial" w:hAnsi="Arial" w:cs="Arial"/>
                <w:sz w:val="20"/>
                <w:szCs w:val="20"/>
              </w:rPr>
              <w:t>v kolikor</w:t>
            </w:r>
            <w:proofErr w:type="gramEnd"/>
            <w:r w:rsidR="0E785AEB" w:rsidRPr="3709F93C">
              <w:rPr>
                <w:rFonts w:ascii="Arial" w:hAnsi="Arial" w:cs="Arial"/>
                <w:sz w:val="20"/>
                <w:szCs w:val="20"/>
              </w:rPr>
              <w:t xml:space="preserve"> ne poslujete z žigom, navedite)</w:t>
            </w:r>
            <w:r w:rsidR="12978508" w:rsidRPr="3709F93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E62848" w14:textId="77777777" w:rsidR="00BC58E2" w:rsidRPr="00BC58E2" w:rsidRDefault="00BC58E2" w:rsidP="00DB4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449AB" w14:textId="77777777" w:rsidR="00BC58E2" w:rsidRPr="00BC58E2" w:rsidRDefault="00BC58E2" w:rsidP="00DB4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AF42D" w14:textId="77777777" w:rsidR="00F62F1A" w:rsidRPr="00BC58E2" w:rsidRDefault="00F62F1A" w:rsidP="00DB43E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C58E2">
              <w:rPr>
                <w:rFonts w:ascii="Arial" w:hAnsi="Arial" w:cs="Arial"/>
                <w:sz w:val="20"/>
                <w:szCs w:val="20"/>
                <w:vertAlign w:val="subscript"/>
              </w:rPr>
              <w:t>_________________________________________________________________</w:t>
            </w:r>
          </w:p>
          <w:p w14:paraId="0A6607AA" w14:textId="77777777" w:rsidR="00F62F1A" w:rsidRPr="00BC58E2" w:rsidRDefault="00F62F1A" w:rsidP="00DB4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94935" w14:textId="0A724BD3" w:rsidR="0093146E" w:rsidRDefault="0093146E" w:rsidP="00BC58E2">
      <w:pPr>
        <w:rPr>
          <w:rFonts w:ascii="Arial" w:hAnsi="Arial" w:cs="Arial"/>
          <w:sz w:val="20"/>
          <w:szCs w:val="20"/>
        </w:rPr>
      </w:pPr>
    </w:p>
    <w:p w14:paraId="5DD392DA" w14:textId="77777777" w:rsidR="0093146E" w:rsidRDefault="0093146E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60FF8A" w14:textId="3FBE06DE" w:rsidR="007A59B8" w:rsidRPr="007A59B8" w:rsidRDefault="0093146E" w:rsidP="007A59B8">
      <w:pPr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 xml:space="preserve">Vlagatelj lahko vlogo </w:t>
      </w:r>
      <w:r w:rsidR="007A59B8">
        <w:rPr>
          <w:rFonts w:ascii="Arial" w:hAnsi="Arial" w:cs="Arial"/>
          <w:sz w:val="20"/>
          <w:szCs w:val="20"/>
        </w:rPr>
        <w:t xml:space="preserve">posreduje na naslov </w:t>
      </w:r>
      <w:r w:rsidR="007A59B8" w:rsidRPr="007A59B8">
        <w:rPr>
          <w:rFonts w:ascii="Arial" w:hAnsi="Arial" w:cs="Arial"/>
          <w:bCs/>
          <w:sz w:val="20"/>
          <w:szCs w:val="20"/>
          <w:lang w:eastAsia="en-US"/>
        </w:rPr>
        <w:t>Ministrstvo za solidarno prihodnost, Dunajska 21</w:t>
      </w:r>
      <w:r w:rsidR="007A59B8"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 w:rsidR="007A59B8" w:rsidRPr="007A59B8">
        <w:rPr>
          <w:rFonts w:ascii="Arial" w:hAnsi="Arial" w:cs="Arial"/>
          <w:bCs/>
          <w:sz w:val="20"/>
          <w:szCs w:val="20"/>
          <w:lang w:eastAsia="en-US"/>
        </w:rPr>
        <w:t xml:space="preserve">1000 Ljubljana ali na elektronski naslov </w:t>
      </w:r>
      <w:hyperlink r:id="rId41" w:history="1">
        <w:r w:rsidR="007A59B8" w:rsidRPr="007A59B8">
          <w:rPr>
            <w:rStyle w:val="Hiperpovezava"/>
            <w:rFonts w:ascii="Arial" w:hAnsi="Arial" w:cs="Arial"/>
            <w:bCs/>
            <w:sz w:val="20"/>
            <w:szCs w:val="20"/>
            <w:lang w:eastAsia="en-US"/>
          </w:rPr>
          <w:t>gp.msp@gov.si</w:t>
        </w:r>
      </w:hyperlink>
      <w:r w:rsidR="007A59B8" w:rsidRPr="007A59B8">
        <w:rPr>
          <w:rFonts w:ascii="Arial" w:hAnsi="Arial" w:cs="Arial"/>
          <w:bCs/>
          <w:sz w:val="20"/>
          <w:szCs w:val="20"/>
          <w:lang w:eastAsia="en-US"/>
        </w:rPr>
        <w:t>, s pripisom »Vloga za verifikacijo varovanega oddelka«</w:t>
      </w:r>
      <w:proofErr w:type="gramStart"/>
      <w:r w:rsidR="007A59B8" w:rsidRPr="007A59B8">
        <w:rPr>
          <w:rFonts w:ascii="Arial" w:hAnsi="Arial" w:cs="Arial"/>
          <w:bCs/>
          <w:sz w:val="20"/>
          <w:szCs w:val="20"/>
          <w:lang w:eastAsia="en-US"/>
        </w:rPr>
        <w:t>.</w:t>
      </w:r>
      <w:proofErr w:type="gramEnd"/>
    </w:p>
    <w:p w14:paraId="7F627D25" w14:textId="77777777" w:rsidR="007A59B8" w:rsidRPr="00BC58E2" w:rsidRDefault="007A59B8" w:rsidP="00BC58E2">
      <w:pPr>
        <w:rPr>
          <w:rFonts w:ascii="Arial" w:hAnsi="Arial" w:cs="Arial"/>
          <w:sz w:val="20"/>
          <w:szCs w:val="20"/>
        </w:rPr>
      </w:pPr>
    </w:p>
    <w:sectPr w:rsidR="007A59B8" w:rsidRPr="00BC58E2" w:rsidSect="00BC58E2">
      <w:footerReference w:type="default" r:id="rId4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AE92" w14:textId="77777777" w:rsidR="00757B1F" w:rsidRDefault="00757B1F" w:rsidP="00D8081C">
      <w:r>
        <w:separator/>
      </w:r>
    </w:p>
  </w:endnote>
  <w:endnote w:type="continuationSeparator" w:id="0">
    <w:p w14:paraId="27FB2960" w14:textId="77777777" w:rsidR="00757B1F" w:rsidRDefault="00757B1F" w:rsidP="00D8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8061554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2BFEAA" w14:textId="1AFCCDD8" w:rsidR="00D21674" w:rsidRPr="007A3988" w:rsidRDefault="00D21674">
            <w:pPr>
              <w:pStyle w:val="Nog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3988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7A39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A398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A39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17C63" w:rsidRPr="007A398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7A39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A3988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7A39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A398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A39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17C63" w:rsidRPr="007A398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7A39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19686C" w:rsidRPr="007A3988">
              <w:rPr>
                <w:rFonts w:ascii="Arial" w:hAnsi="Arial" w:cs="Arial"/>
                <w:b/>
                <w:bCs/>
                <w:sz w:val="16"/>
                <w:szCs w:val="16"/>
              </w:rPr>
              <w:t>, Različica 1</w:t>
            </w:r>
            <w:r w:rsidR="00E458A4" w:rsidRPr="007A398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19686C" w:rsidRPr="007A3988">
              <w:rPr>
                <w:rFonts w:ascii="Arial" w:hAnsi="Arial" w:cs="Arial"/>
                <w:b/>
                <w:bCs/>
                <w:sz w:val="16"/>
                <w:szCs w:val="16"/>
              </w:rPr>
              <w:t>. 5. 2024</w:t>
            </w:r>
          </w:p>
        </w:sdtContent>
      </w:sdt>
    </w:sdtContent>
  </w:sdt>
  <w:p w14:paraId="38D59CAB" w14:textId="77777777" w:rsidR="00D21674" w:rsidRPr="007A3988" w:rsidRDefault="00D21674">
    <w:pPr>
      <w:pStyle w:val="Nog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6930" w14:textId="77777777" w:rsidR="00757B1F" w:rsidRDefault="00757B1F" w:rsidP="00D8081C">
      <w:r>
        <w:separator/>
      </w:r>
    </w:p>
  </w:footnote>
  <w:footnote w:type="continuationSeparator" w:id="0">
    <w:p w14:paraId="5AAF30FD" w14:textId="77777777" w:rsidR="00757B1F" w:rsidRDefault="00757B1F" w:rsidP="00D8081C">
      <w:r>
        <w:continuationSeparator/>
      </w:r>
    </w:p>
  </w:footnote>
  <w:footnote w:id="1">
    <w:p w14:paraId="1EAC9C0E" w14:textId="2415ECD2" w:rsidR="00881193" w:rsidRPr="00881193" w:rsidRDefault="00881193">
      <w:pPr>
        <w:pStyle w:val="Sprotnaopomba-besedilo"/>
        <w:rPr>
          <w:rFonts w:ascii="Arial" w:hAnsi="Arial" w:cs="Arial"/>
          <w:sz w:val="18"/>
          <w:szCs w:val="18"/>
        </w:rPr>
      </w:pPr>
      <w:r w:rsidRPr="00881193">
        <w:rPr>
          <w:rStyle w:val="Sprotnaopomba-sklic"/>
          <w:rFonts w:ascii="Arial" w:hAnsi="Arial" w:cs="Arial"/>
          <w:sz w:val="18"/>
          <w:szCs w:val="18"/>
        </w:rPr>
        <w:footnoteRef/>
      </w:r>
      <w:r w:rsidRPr="00881193">
        <w:rPr>
          <w:rFonts w:ascii="Arial" w:hAnsi="Arial" w:cs="Arial"/>
          <w:sz w:val="18"/>
          <w:szCs w:val="18"/>
        </w:rPr>
        <w:t xml:space="preserve"> </w:t>
      </w:r>
      <w:r w:rsidR="008D7DEF">
        <w:rPr>
          <w:rFonts w:ascii="Arial" w:hAnsi="Arial" w:cs="Arial"/>
          <w:sz w:val="16"/>
          <w:szCs w:val="16"/>
        </w:rPr>
        <w:t>šesti</w:t>
      </w:r>
      <w:r w:rsidR="008D7DEF" w:rsidRPr="00881193">
        <w:rPr>
          <w:rFonts w:ascii="Arial" w:hAnsi="Arial" w:cs="Arial"/>
          <w:sz w:val="16"/>
          <w:szCs w:val="16"/>
        </w:rPr>
        <w:t xml:space="preserve"> odstavek</w:t>
      </w:r>
      <w:r w:rsidR="008D7DE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7DEF">
        <w:rPr>
          <w:rFonts w:ascii="Arial" w:hAnsi="Arial" w:cs="Arial"/>
          <w:sz w:val="16"/>
          <w:szCs w:val="16"/>
        </w:rPr>
        <w:t>5.a</w:t>
      </w:r>
      <w:proofErr w:type="spellEnd"/>
      <w:r w:rsidR="008D7DEF">
        <w:rPr>
          <w:rFonts w:ascii="Arial" w:hAnsi="Arial" w:cs="Arial"/>
          <w:sz w:val="16"/>
          <w:szCs w:val="16"/>
        </w:rPr>
        <w:t xml:space="preserve"> člena </w:t>
      </w:r>
      <w:proofErr w:type="spellStart"/>
      <w:r w:rsidR="008D7DEF" w:rsidRPr="00251524">
        <w:rPr>
          <w:rFonts w:ascii="Arial" w:hAnsi="Arial" w:cs="Arial"/>
          <w:sz w:val="16"/>
          <w:szCs w:val="16"/>
        </w:rPr>
        <w:t>ZDZdr</w:t>
      </w:r>
      <w:proofErr w:type="spellEnd"/>
      <w:r w:rsidR="008D7DE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7DEF">
        <w:rPr>
          <w:rFonts w:ascii="Arial" w:hAnsi="Arial" w:cs="Arial"/>
          <w:sz w:val="16"/>
          <w:szCs w:val="16"/>
        </w:rPr>
        <w:t>5.a</w:t>
      </w:r>
      <w:proofErr w:type="spellEnd"/>
      <w:r w:rsidR="008D7DEF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3F396AF7" w14:textId="61A15C1F" w:rsidR="003877CE" w:rsidRPr="003877CE" w:rsidRDefault="003877CE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3877CE">
        <w:rPr>
          <w:rFonts w:ascii="Arial" w:hAnsi="Arial" w:cs="Arial"/>
          <w:sz w:val="16"/>
          <w:szCs w:val="16"/>
        </w:rPr>
        <w:t>2. člen pravilnika: »</w:t>
      </w:r>
      <w:r w:rsidRPr="003877CE">
        <w:rPr>
          <w:rFonts w:ascii="Arial" w:hAnsi="Arial" w:cs="Arial"/>
          <w:sz w:val="16"/>
          <w:szCs w:val="16"/>
        </w:rPr>
        <w:t xml:space="preserve">Varovani oddelek pri izvajalcu (v nadaljnjem besedilu: varovani oddelek) se organizira v obliki bivalnih enot </w:t>
      </w:r>
      <w:r w:rsidRPr="003877CE">
        <w:rPr>
          <w:rFonts w:ascii="Arial" w:hAnsi="Arial" w:cs="Arial"/>
          <w:b/>
          <w:bCs/>
          <w:sz w:val="16"/>
          <w:szCs w:val="16"/>
        </w:rPr>
        <w:t xml:space="preserve">za največ 12 oseb </w:t>
      </w:r>
      <w:r w:rsidRPr="003877CE">
        <w:rPr>
          <w:rFonts w:ascii="Arial" w:hAnsi="Arial" w:cs="Arial"/>
          <w:sz w:val="16"/>
          <w:szCs w:val="16"/>
        </w:rPr>
        <w:t>v skladu s pravilnikom, ki ureja minimalne tehnične zahteve za izvajalce socialnovarstvenih storitev za področje institucionalnega varstva, in pravilnikom, ki ureja standarde in normative socialnovarstvenih storitev.</w:t>
      </w:r>
      <w:r>
        <w:rPr>
          <w:rFonts w:ascii="Arial" w:hAnsi="Arial" w:cs="Arial"/>
          <w:sz w:val="16"/>
          <w:szCs w:val="16"/>
        </w:rPr>
        <w:t>«</w:t>
      </w:r>
    </w:p>
  </w:footnote>
  <w:footnote w:id="3">
    <w:p w14:paraId="541BC5A2" w14:textId="61E48394" w:rsidR="007F2B00" w:rsidRDefault="007F2B0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F2B00">
        <w:rPr>
          <w:rFonts w:ascii="Arial" w:hAnsi="Arial" w:cs="Arial"/>
          <w:sz w:val="16"/>
          <w:szCs w:val="16"/>
        </w:rPr>
        <w:t>2. člen Pravilnika</w:t>
      </w:r>
    </w:p>
  </w:footnote>
  <w:footnote w:id="4">
    <w:p w14:paraId="3B47363E" w14:textId="1C33EFD4" w:rsidR="0019686C" w:rsidRDefault="0019686C">
      <w:pPr>
        <w:pStyle w:val="Sprotnaopomba-besedilo"/>
      </w:pPr>
      <w:r w:rsidRPr="007F2B00">
        <w:rPr>
          <w:rStyle w:val="Sprotnaopomba-sklic"/>
        </w:rPr>
        <w:footnoteRef/>
      </w:r>
      <w:r w:rsidRPr="007F2B00">
        <w:t xml:space="preserve"> </w:t>
      </w:r>
      <w:r w:rsidRPr="007F2B00">
        <w:rPr>
          <w:rFonts w:ascii="Arial" w:hAnsi="Arial" w:cs="Arial"/>
          <w:sz w:val="16"/>
          <w:szCs w:val="16"/>
        </w:rPr>
        <w:t>3. člen Pravilnika</w:t>
      </w:r>
    </w:p>
  </w:footnote>
  <w:footnote w:id="5">
    <w:p w14:paraId="3B68AD8E" w14:textId="3A43F80D" w:rsidR="00C42624" w:rsidRPr="00C42624" w:rsidRDefault="00C42624">
      <w:pPr>
        <w:pStyle w:val="Sprotnaopomba-besedilo"/>
        <w:rPr>
          <w:rFonts w:ascii="Arial" w:hAnsi="Arial" w:cs="Arial"/>
          <w:sz w:val="16"/>
          <w:szCs w:val="16"/>
        </w:rPr>
      </w:pPr>
      <w:r w:rsidRPr="00C42624">
        <w:rPr>
          <w:rStyle w:val="Sprotnaopomba-sklic"/>
          <w:rFonts w:ascii="Arial" w:hAnsi="Arial" w:cs="Arial"/>
          <w:sz w:val="16"/>
          <w:szCs w:val="16"/>
        </w:rPr>
        <w:footnoteRef/>
      </w:r>
      <w:r w:rsidRPr="00C42624">
        <w:rPr>
          <w:rFonts w:ascii="Arial" w:hAnsi="Arial" w:cs="Arial"/>
          <w:sz w:val="16"/>
          <w:szCs w:val="16"/>
        </w:rPr>
        <w:t xml:space="preserve"> prvi odstavek 4. člena Pravilnika</w:t>
      </w:r>
    </w:p>
  </w:footnote>
  <w:footnote w:id="6">
    <w:p w14:paraId="36C65746" w14:textId="3390C985" w:rsidR="00C42624" w:rsidRDefault="00C42624" w:rsidP="00C42624">
      <w:pPr>
        <w:pStyle w:val="Sprotnaopomba-besedilo"/>
      </w:pPr>
      <w:r w:rsidRPr="00C42624">
        <w:rPr>
          <w:rStyle w:val="Sprotnaopomba-sklic"/>
          <w:rFonts w:ascii="Arial" w:hAnsi="Arial" w:cs="Arial"/>
          <w:sz w:val="16"/>
          <w:szCs w:val="16"/>
        </w:rPr>
        <w:footnoteRef/>
      </w:r>
      <w:r w:rsidRPr="00C42624">
        <w:rPr>
          <w:rFonts w:ascii="Arial" w:hAnsi="Arial" w:cs="Arial"/>
          <w:sz w:val="16"/>
          <w:szCs w:val="16"/>
        </w:rPr>
        <w:t xml:space="preserve"> drugi odstavek 4. člena Pravilnika</w:t>
      </w:r>
    </w:p>
  </w:footnote>
  <w:footnote w:id="7">
    <w:p w14:paraId="538AE580" w14:textId="52259229" w:rsidR="00C42624" w:rsidRDefault="00C42624">
      <w:pPr>
        <w:pStyle w:val="Sprotnaopomba-besedilo"/>
      </w:pPr>
      <w:r>
        <w:rPr>
          <w:rStyle w:val="Sprotnaopomba-sklic"/>
        </w:rPr>
        <w:footnoteRef/>
      </w:r>
      <w:r>
        <w:t xml:space="preserve"> t</w:t>
      </w:r>
      <w:r w:rsidRPr="00C42624">
        <w:rPr>
          <w:rFonts w:ascii="Arial" w:hAnsi="Arial" w:cs="Arial"/>
          <w:sz w:val="16"/>
          <w:szCs w:val="16"/>
        </w:rPr>
        <w:t>retji odstavek 4. člena</w:t>
      </w:r>
      <w:r>
        <w:rPr>
          <w:rFonts w:ascii="Arial" w:hAnsi="Arial" w:cs="Arial"/>
          <w:sz w:val="16"/>
          <w:szCs w:val="16"/>
        </w:rPr>
        <w:t xml:space="preserve"> Pravilnika</w:t>
      </w:r>
    </w:p>
  </w:footnote>
  <w:footnote w:id="8">
    <w:p w14:paraId="104F6D1B" w14:textId="1E74E67F" w:rsidR="00C42624" w:rsidRDefault="00C42624">
      <w:pPr>
        <w:pStyle w:val="Sprotnaopomba-besedilo"/>
      </w:pPr>
      <w:r>
        <w:rPr>
          <w:rStyle w:val="Sprotnaopomba-sklic"/>
        </w:rPr>
        <w:footnoteRef/>
      </w:r>
      <w:r>
        <w:t xml:space="preserve"> peti</w:t>
      </w:r>
      <w:r w:rsidRPr="00C42624">
        <w:rPr>
          <w:rFonts w:ascii="Arial" w:hAnsi="Arial" w:cs="Arial"/>
          <w:sz w:val="16"/>
          <w:szCs w:val="16"/>
        </w:rPr>
        <w:t xml:space="preserve"> odstavek 4. člena</w:t>
      </w:r>
      <w:r>
        <w:rPr>
          <w:rFonts w:ascii="Arial" w:hAnsi="Arial" w:cs="Arial"/>
          <w:sz w:val="16"/>
          <w:szCs w:val="16"/>
        </w:rPr>
        <w:t xml:space="preserve"> Pravilnika</w:t>
      </w:r>
    </w:p>
  </w:footnote>
  <w:footnote w:id="9">
    <w:p w14:paraId="3827ADA1" w14:textId="2F33A984" w:rsidR="009A5808" w:rsidRDefault="009A5808">
      <w:pPr>
        <w:pStyle w:val="Sprotnaopomba-besedilo"/>
      </w:pPr>
      <w:r>
        <w:rPr>
          <w:rStyle w:val="Sprotnaopomba-sklic"/>
        </w:rPr>
        <w:footnoteRef/>
      </w:r>
      <w:r>
        <w:t xml:space="preserve"> šesti</w:t>
      </w:r>
      <w:r w:rsidRPr="00C42624">
        <w:rPr>
          <w:rFonts w:ascii="Arial" w:hAnsi="Arial" w:cs="Arial"/>
          <w:sz w:val="16"/>
          <w:szCs w:val="16"/>
        </w:rPr>
        <w:t xml:space="preserve"> odstavek 4. člena</w:t>
      </w:r>
      <w:r>
        <w:rPr>
          <w:rFonts w:ascii="Arial" w:hAnsi="Arial" w:cs="Arial"/>
          <w:sz w:val="16"/>
          <w:szCs w:val="16"/>
        </w:rPr>
        <w:t xml:space="preserve"> Pravilnika</w:t>
      </w:r>
    </w:p>
  </w:footnote>
  <w:footnote w:id="10">
    <w:p w14:paraId="5E483F66" w14:textId="6EF72BC9" w:rsidR="009A5808" w:rsidRDefault="009A580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A5808">
        <w:rPr>
          <w:rFonts w:ascii="Arial" w:hAnsi="Arial" w:cs="Arial"/>
          <w:sz w:val="16"/>
          <w:szCs w:val="16"/>
        </w:rPr>
        <w:t>5. člen Pravilnika</w:t>
      </w:r>
    </w:p>
  </w:footnote>
  <w:footnote w:id="11">
    <w:p w14:paraId="297B85E8" w14:textId="44008430" w:rsidR="00FC3034" w:rsidRPr="00FC3034" w:rsidRDefault="00FC3034">
      <w:pPr>
        <w:pStyle w:val="Sprotnaopomba-besedilo"/>
        <w:rPr>
          <w:rFonts w:ascii="Arial" w:hAnsi="Arial" w:cs="Arial"/>
          <w:sz w:val="16"/>
          <w:szCs w:val="16"/>
        </w:rPr>
      </w:pPr>
      <w:r w:rsidRPr="00FC3034">
        <w:rPr>
          <w:rStyle w:val="Sprotnaopomba-sklic"/>
          <w:rFonts w:ascii="Arial" w:hAnsi="Arial" w:cs="Arial"/>
          <w:sz w:val="16"/>
          <w:szCs w:val="16"/>
        </w:rPr>
        <w:footnoteRef/>
      </w:r>
      <w:r w:rsidRPr="00FC3034">
        <w:rPr>
          <w:rFonts w:ascii="Arial" w:hAnsi="Arial" w:cs="Arial"/>
          <w:sz w:val="16"/>
          <w:szCs w:val="16"/>
        </w:rPr>
        <w:t xml:space="preserve"> </w:t>
      </w:r>
      <w:r w:rsidR="00471DE8">
        <w:rPr>
          <w:rFonts w:ascii="Arial" w:hAnsi="Arial" w:cs="Arial"/>
          <w:sz w:val="16"/>
          <w:szCs w:val="16"/>
        </w:rPr>
        <w:t>p</w:t>
      </w:r>
      <w:r w:rsidRPr="00FC3034">
        <w:rPr>
          <w:rFonts w:ascii="Arial" w:hAnsi="Arial" w:cs="Arial"/>
          <w:sz w:val="16"/>
          <w:szCs w:val="16"/>
        </w:rPr>
        <w:t xml:space="preserve">eti odstavek </w:t>
      </w:r>
      <w:proofErr w:type="spellStart"/>
      <w:r w:rsidRPr="00FC3034">
        <w:rPr>
          <w:rFonts w:ascii="Arial" w:hAnsi="Arial" w:cs="Arial"/>
          <w:sz w:val="16"/>
          <w:szCs w:val="16"/>
        </w:rPr>
        <w:t>5.b</w:t>
      </w:r>
      <w:proofErr w:type="spellEnd"/>
      <w:r w:rsidRPr="00FC3034">
        <w:rPr>
          <w:rFonts w:ascii="Arial" w:hAnsi="Arial" w:cs="Arial"/>
          <w:sz w:val="16"/>
          <w:szCs w:val="16"/>
        </w:rPr>
        <w:t xml:space="preserve"> člena </w:t>
      </w:r>
      <w:proofErr w:type="spellStart"/>
      <w:r w:rsidRPr="00FC3034">
        <w:rPr>
          <w:rFonts w:ascii="Arial" w:hAnsi="Arial" w:cs="Arial"/>
          <w:sz w:val="16"/>
          <w:szCs w:val="16"/>
        </w:rPr>
        <w:t>ZDZdr</w:t>
      </w:r>
      <w:proofErr w:type="spellEnd"/>
    </w:p>
  </w:footnote>
  <w:footnote w:id="12">
    <w:p w14:paraId="4671605A" w14:textId="4668E007" w:rsidR="00471DE8" w:rsidRDefault="00471DE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šesti</w:t>
      </w:r>
      <w:r w:rsidRPr="00FC3034">
        <w:rPr>
          <w:rFonts w:ascii="Arial" w:hAnsi="Arial" w:cs="Arial"/>
          <w:sz w:val="16"/>
          <w:szCs w:val="16"/>
        </w:rPr>
        <w:t xml:space="preserve"> odstavek </w:t>
      </w:r>
      <w:proofErr w:type="spellStart"/>
      <w:r w:rsidRPr="00FC3034">
        <w:rPr>
          <w:rFonts w:ascii="Arial" w:hAnsi="Arial" w:cs="Arial"/>
          <w:sz w:val="16"/>
          <w:szCs w:val="16"/>
        </w:rPr>
        <w:t>5.b</w:t>
      </w:r>
      <w:proofErr w:type="spellEnd"/>
      <w:r w:rsidRPr="00FC3034">
        <w:rPr>
          <w:rFonts w:ascii="Arial" w:hAnsi="Arial" w:cs="Arial"/>
          <w:sz w:val="16"/>
          <w:szCs w:val="16"/>
        </w:rPr>
        <w:t xml:space="preserve"> člena </w:t>
      </w:r>
      <w:proofErr w:type="spellStart"/>
      <w:r w:rsidRPr="00FC3034">
        <w:rPr>
          <w:rFonts w:ascii="Arial" w:hAnsi="Arial" w:cs="Arial"/>
          <w:sz w:val="16"/>
          <w:szCs w:val="16"/>
        </w:rPr>
        <w:t>ZDZdr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F0084A"/>
    <w:lvl w:ilvl="0">
      <w:numFmt w:val="bullet"/>
      <w:lvlText w:val="*"/>
      <w:lvlJc w:val="left"/>
    </w:lvl>
  </w:abstractNum>
  <w:abstractNum w:abstractNumId="1" w15:restartNumberingAfterBreak="0">
    <w:nsid w:val="00E92814"/>
    <w:multiLevelType w:val="hybridMultilevel"/>
    <w:tmpl w:val="78E44D6E"/>
    <w:lvl w:ilvl="0" w:tplc="0838C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1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1D5669"/>
    <w:multiLevelType w:val="hybridMultilevel"/>
    <w:tmpl w:val="97DC3F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3FC8"/>
    <w:multiLevelType w:val="hybridMultilevel"/>
    <w:tmpl w:val="5218D40C"/>
    <w:lvl w:ilvl="0" w:tplc="F90026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D0C63"/>
    <w:multiLevelType w:val="hybridMultilevel"/>
    <w:tmpl w:val="D61A4F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47F4"/>
    <w:multiLevelType w:val="hybridMultilevel"/>
    <w:tmpl w:val="5C9C4364"/>
    <w:lvl w:ilvl="0" w:tplc="0424000F">
      <w:start w:val="1"/>
      <w:numFmt w:val="decimal"/>
      <w:lvlText w:val="%1."/>
      <w:lvlJc w:val="left"/>
      <w:pPr>
        <w:ind w:left="783" w:hanging="360"/>
      </w:pPr>
    </w:lvl>
    <w:lvl w:ilvl="1" w:tplc="04240019" w:tentative="1">
      <w:start w:val="1"/>
      <w:numFmt w:val="lowerLetter"/>
      <w:lvlText w:val="%2."/>
      <w:lvlJc w:val="left"/>
      <w:pPr>
        <w:ind w:left="1503" w:hanging="360"/>
      </w:pPr>
    </w:lvl>
    <w:lvl w:ilvl="2" w:tplc="0424001B" w:tentative="1">
      <w:start w:val="1"/>
      <w:numFmt w:val="lowerRoman"/>
      <w:lvlText w:val="%3."/>
      <w:lvlJc w:val="right"/>
      <w:pPr>
        <w:ind w:left="2223" w:hanging="180"/>
      </w:pPr>
    </w:lvl>
    <w:lvl w:ilvl="3" w:tplc="0424000F" w:tentative="1">
      <w:start w:val="1"/>
      <w:numFmt w:val="decimal"/>
      <w:lvlText w:val="%4."/>
      <w:lvlJc w:val="left"/>
      <w:pPr>
        <w:ind w:left="2943" w:hanging="360"/>
      </w:pPr>
    </w:lvl>
    <w:lvl w:ilvl="4" w:tplc="04240019" w:tentative="1">
      <w:start w:val="1"/>
      <w:numFmt w:val="lowerLetter"/>
      <w:lvlText w:val="%5."/>
      <w:lvlJc w:val="left"/>
      <w:pPr>
        <w:ind w:left="3663" w:hanging="360"/>
      </w:pPr>
    </w:lvl>
    <w:lvl w:ilvl="5" w:tplc="0424001B" w:tentative="1">
      <w:start w:val="1"/>
      <w:numFmt w:val="lowerRoman"/>
      <w:lvlText w:val="%6."/>
      <w:lvlJc w:val="right"/>
      <w:pPr>
        <w:ind w:left="4383" w:hanging="180"/>
      </w:pPr>
    </w:lvl>
    <w:lvl w:ilvl="6" w:tplc="0424000F" w:tentative="1">
      <w:start w:val="1"/>
      <w:numFmt w:val="decimal"/>
      <w:lvlText w:val="%7."/>
      <w:lvlJc w:val="left"/>
      <w:pPr>
        <w:ind w:left="5103" w:hanging="360"/>
      </w:pPr>
    </w:lvl>
    <w:lvl w:ilvl="7" w:tplc="04240019" w:tentative="1">
      <w:start w:val="1"/>
      <w:numFmt w:val="lowerLetter"/>
      <w:lvlText w:val="%8."/>
      <w:lvlJc w:val="left"/>
      <w:pPr>
        <w:ind w:left="5823" w:hanging="360"/>
      </w:pPr>
    </w:lvl>
    <w:lvl w:ilvl="8" w:tplc="0424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68B165B"/>
    <w:multiLevelType w:val="hybridMultilevel"/>
    <w:tmpl w:val="F00474AE"/>
    <w:lvl w:ilvl="0" w:tplc="E312E0F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C35D4"/>
    <w:multiLevelType w:val="hybridMultilevel"/>
    <w:tmpl w:val="5952F214"/>
    <w:lvl w:ilvl="0" w:tplc="0FA0D6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01093"/>
    <w:multiLevelType w:val="hybridMultilevel"/>
    <w:tmpl w:val="17FA17B0"/>
    <w:lvl w:ilvl="0" w:tplc="DEDADDE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62606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4564"/>
    <w:multiLevelType w:val="hybridMultilevel"/>
    <w:tmpl w:val="7BDAD1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1181"/>
    <w:multiLevelType w:val="hybridMultilevel"/>
    <w:tmpl w:val="88048B8C"/>
    <w:lvl w:ilvl="0" w:tplc="C5F0393C">
      <w:start w:val="1"/>
      <w:numFmt w:val="bullet"/>
      <w:lvlText w:val="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F1FBD"/>
    <w:multiLevelType w:val="hybridMultilevel"/>
    <w:tmpl w:val="A2A88F34"/>
    <w:lvl w:ilvl="0" w:tplc="F90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34C9"/>
    <w:multiLevelType w:val="hybridMultilevel"/>
    <w:tmpl w:val="A11638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469F1"/>
    <w:multiLevelType w:val="hybridMultilevel"/>
    <w:tmpl w:val="8F7880A4"/>
    <w:lvl w:ilvl="0" w:tplc="AAA4E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B548E6"/>
    <w:multiLevelType w:val="hybridMultilevel"/>
    <w:tmpl w:val="C3286B6A"/>
    <w:lvl w:ilvl="0" w:tplc="993C3D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4E6EA1"/>
    <w:multiLevelType w:val="hybridMultilevel"/>
    <w:tmpl w:val="6F021572"/>
    <w:lvl w:ilvl="0" w:tplc="A35A236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906826"/>
    <w:multiLevelType w:val="hybridMultilevel"/>
    <w:tmpl w:val="7CC03C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030A0"/>
    <w:multiLevelType w:val="hybridMultilevel"/>
    <w:tmpl w:val="57AE0BA0"/>
    <w:lvl w:ilvl="0" w:tplc="629ED852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5668A4"/>
    <w:multiLevelType w:val="hybridMultilevel"/>
    <w:tmpl w:val="64101A8A"/>
    <w:lvl w:ilvl="0" w:tplc="0FA0D6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50DF9"/>
    <w:multiLevelType w:val="hybridMultilevel"/>
    <w:tmpl w:val="90440644"/>
    <w:lvl w:ilvl="0" w:tplc="DE1ED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C4BE3"/>
    <w:multiLevelType w:val="hybridMultilevel"/>
    <w:tmpl w:val="2C0AF4F6"/>
    <w:lvl w:ilvl="0" w:tplc="F4DEAE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A3C4C"/>
    <w:multiLevelType w:val="hybridMultilevel"/>
    <w:tmpl w:val="899EF46C"/>
    <w:lvl w:ilvl="0" w:tplc="F90026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4295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EA33D7"/>
    <w:multiLevelType w:val="hybridMultilevel"/>
    <w:tmpl w:val="074E89A4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90667C"/>
    <w:multiLevelType w:val="hybridMultilevel"/>
    <w:tmpl w:val="1F3ED1AC"/>
    <w:lvl w:ilvl="0" w:tplc="5E0C6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DC05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13A20"/>
    <w:multiLevelType w:val="hybridMultilevel"/>
    <w:tmpl w:val="165E65B8"/>
    <w:lvl w:ilvl="0" w:tplc="0282A1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77762"/>
    <w:multiLevelType w:val="hybridMultilevel"/>
    <w:tmpl w:val="33FA5C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F2D83"/>
    <w:multiLevelType w:val="hybridMultilevel"/>
    <w:tmpl w:val="7BDAD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21F7"/>
    <w:multiLevelType w:val="hybridMultilevel"/>
    <w:tmpl w:val="A55668E0"/>
    <w:lvl w:ilvl="0" w:tplc="1AFC9F86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64B17"/>
    <w:multiLevelType w:val="hybridMultilevel"/>
    <w:tmpl w:val="C25A6F54"/>
    <w:lvl w:ilvl="0" w:tplc="4AE0F814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05368"/>
    <w:multiLevelType w:val="hybridMultilevel"/>
    <w:tmpl w:val="6344C046"/>
    <w:lvl w:ilvl="0" w:tplc="FB987F0C">
      <w:start w:val="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33D9"/>
    <w:multiLevelType w:val="hybridMultilevel"/>
    <w:tmpl w:val="54DA87DA"/>
    <w:lvl w:ilvl="0" w:tplc="1AF8F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26435"/>
    <w:multiLevelType w:val="hybridMultilevel"/>
    <w:tmpl w:val="E0BE6004"/>
    <w:lvl w:ilvl="0" w:tplc="311A19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0F52D94"/>
    <w:multiLevelType w:val="hybridMultilevel"/>
    <w:tmpl w:val="98149EF8"/>
    <w:lvl w:ilvl="0" w:tplc="6FE88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B2D48"/>
    <w:multiLevelType w:val="hybridMultilevel"/>
    <w:tmpl w:val="30DE21C8"/>
    <w:lvl w:ilvl="0" w:tplc="1BD4D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4D54FE"/>
    <w:multiLevelType w:val="hybridMultilevel"/>
    <w:tmpl w:val="DAC42D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60AB9"/>
    <w:multiLevelType w:val="hybridMultilevel"/>
    <w:tmpl w:val="993C38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700B0"/>
    <w:multiLevelType w:val="hybridMultilevel"/>
    <w:tmpl w:val="074E89A4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99277E"/>
    <w:multiLevelType w:val="hybridMultilevel"/>
    <w:tmpl w:val="657A9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16762">
    <w:abstractNumId w:val="15"/>
  </w:num>
  <w:num w:numId="2" w16cid:durableId="977951477">
    <w:abstractNumId w:val="5"/>
  </w:num>
  <w:num w:numId="3" w16cid:durableId="698823062">
    <w:abstractNumId w:val="34"/>
  </w:num>
  <w:num w:numId="4" w16cid:durableId="1885557094">
    <w:abstractNumId w:val="30"/>
  </w:num>
  <w:num w:numId="5" w16cid:durableId="189631328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6" w16cid:durableId="210307019">
    <w:abstractNumId w:val="1"/>
  </w:num>
  <w:num w:numId="7" w16cid:durableId="700083855">
    <w:abstractNumId w:val="6"/>
  </w:num>
  <w:num w:numId="8" w16cid:durableId="1862352707">
    <w:abstractNumId w:val="36"/>
  </w:num>
  <w:num w:numId="9" w16cid:durableId="990910828">
    <w:abstractNumId w:val="3"/>
  </w:num>
  <w:num w:numId="10" w16cid:durableId="2069645908">
    <w:abstractNumId w:val="29"/>
  </w:num>
  <w:num w:numId="11" w16cid:durableId="1109666741">
    <w:abstractNumId w:val="12"/>
  </w:num>
  <w:num w:numId="12" w16cid:durableId="1223444353">
    <w:abstractNumId w:val="32"/>
  </w:num>
  <w:num w:numId="13" w16cid:durableId="2127430647">
    <w:abstractNumId w:val="27"/>
  </w:num>
  <w:num w:numId="14" w16cid:durableId="46614593">
    <w:abstractNumId w:val="11"/>
  </w:num>
  <w:num w:numId="15" w16cid:durableId="1706172997">
    <w:abstractNumId w:val="17"/>
  </w:num>
  <w:num w:numId="16" w16cid:durableId="265425225">
    <w:abstractNumId w:val="25"/>
  </w:num>
  <w:num w:numId="17" w16cid:durableId="728575982">
    <w:abstractNumId w:val="24"/>
  </w:num>
  <w:num w:numId="18" w16cid:durableId="1887524766">
    <w:abstractNumId w:val="38"/>
  </w:num>
  <w:num w:numId="19" w16cid:durableId="169299581">
    <w:abstractNumId w:val="37"/>
  </w:num>
  <w:num w:numId="20" w16cid:durableId="236792811">
    <w:abstractNumId w:val="22"/>
  </w:num>
  <w:num w:numId="21" w16cid:durableId="60058055">
    <w:abstractNumId w:val="23"/>
  </w:num>
  <w:num w:numId="22" w16cid:durableId="2002926890">
    <w:abstractNumId w:val="2"/>
  </w:num>
  <w:num w:numId="23" w16cid:durableId="998381951">
    <w:abstractNumId w:val="39"/>
  </w:num>
  <w:num w:numId="24" w16cid:durableId="319698950">
    <w:abstractNumId w:val="9"/>
  </w:num>
  <w:num w:numId="25" w16cid:durableId="511603475">
    <w:abstractNumId w:val="10"/>
  </w:num>
  <w:num w:numId="26" w16cid:durableId="824710387">
    <w:abstractNumId w:val="28"/>
  </w:num>
  <w:num w:numId="27" w16cid:durableId="373576230">
    <w:abstractNumId w:val="14"/>
  </w:num>
  <w:num w:numId="28" w16cid:durableId="1862234585">
    <w:abstractNumId w:val="20"/>
  </w:num>
  <w:num w:numId="29" w16cid:durableId="1829006905">
    <w:abstractNumId w:val="16"/>
  </w:num>
  <w:num w:numId="30" w16cid:durableId="290743897">
    <w:abstractNumId w:val="18"/>
  </w:num>
  <w:num w:numId="31" w16cid:durableId="131993311">
    <w:abstractNumId w:val="19"/>
  </w:num>
  <w:num w:numId="32" w16cid:durableId="424502514">
    <w:abstractNumId w:val="7"/>
  </w:num>
  <w:num w:numId="33" w16cid:durableId="116292846">
    <w:abstractNumId w:val="8"/>
  </w:num>
  <w:num w:numId="34" w16cid:durableId="201018246">
    <w:abstractNumId w:val="13"/>
  </w:num>
  <w:num w:numId="35" w16cid:durableId="1271159357">
    <w:abstractNumId w:val="35"/>
  </w:num>
  <w:num w:numId="36" w16cid:durableId="2101758751">
    <w:abstractNumId w:val="33"/>
  </w:num>
  <w:num w:numId="37" w16cid:durableId="717555851">
    <w:abstractNumId w:val="31"/>
  </w:num>
  <w:num w:numId="38" w16cid:durableId="1343312964">
    <w:abstractNumId w:val="26"/>
  </w:num>
  <w:num w:numId="39" w16cid:durableId="480392168">
    <w:abstractNumId w:val="21"/>
  </w:num>
  <w:num w:numId="40" w16cid:durableId="579751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13822"/>
    <w:rsid w:val="00027481"/>
    <w:rsid w:val="000338AB"/>
    <w:rsid w:val="00033D1A"/>
    <w:rsid w:val="00033E18"/>
    <w:rsid w:val="00037D64"/>
    <w:rsid w:val="00053765"/>
    <w:rsid w:val="00054834"/>
    <w:rsid w:val="00064DD5"/>
    <w:rsid w:val="00066558"/>
    <w:rsid w:val="000742BD"/>
    <w:rsid w:val="00083202"/>
    <w:rsid w:val="0008550E"/>
    <w:rsid w:val="000A0DA2"/>
    <w:rsid w:val="000A1763"/>
    <w:rsid w:val="000B0A0A"/>
    <w:rsid w:val="000C1F14"/>
    <w:rsid w:val="000D4F77"/>
    <w:rsid w:val="000E2AD0"/>
    <w:rsid w:val="000E78AC"/>
    <w:rsid w:val="000F5578"/>
    <w:rsid w:val="000F7DC1"/>
    <w:rsid w:val="0010717F"/>
    <w:rsid w:val="00112289"/>
    <w:rsid w:val="00135AD9"/>
    <w:rsid w:val="00140686"/>
    <w:rsid w:val="00144BA8"/>
    <w:rsid w:val="001477E7"/>
    <w:rsid w:val="00150C35"/>
    <w:rsid w:val="00154065"/>
    <w:rsid w:val="00162B8D"/>
    <w:rsid w:val="00167D48"/>
    <w:rsid w:val="001776A6"/>
    <w:rsid w:val="00187165"/>
    <w:rsid w:val="001954EC"/>
    <w:rsid w:val="0019656B"/>
    <w:rsid w:val="0019686C"/>
    <w:rsid w:val="001B4E16"/>
    <w:rsid w:val="001B69D9"/>
    <w:rsid w:val="001C1DC8"/>
    <w:rsid w:val="001C5873"/>
    <w:rsid w:val="001D058D"/>
    <w:rsid w:val="001D5DD4"/>
    <w:rsid w:val="001E3546"/>
    <w:rsid w:val="001E6607"/>
    <w:rsid w:val="001F6C1E"/>
    <w:rsid w:val="002174A4"/>
    <w:rsid w:val="00217C63"/>
    <w:rsid w:val="00225A37"/>
    <w:rsid w:val="00227DC9"/>
    <w:rsid w:val="002412CA"/>
    <w:rsid w:val="00245A3D"/>
    <w:rsid w:val="00251524"/>
    <w:rsid w:val="002540FF"/>
    <w:rsid w:val="00255215"/>
    <w:rsid w:val="00257229"/>
    <w:rsid w:val="002702BB"/>
    <w:rsid w:val="002719B1"/>
    <w:rsid w:val="0027629E"/>
    <w:rsid w:val="00277F0F"/>
    <w:rsid w:val="00281B48"/>
    <w:rsid w:val="00282DC6"/>
    <w:rsid w:val="00283286"/>
    <w:rsid w:val="002856E3"/>
    <w:rsid w:val="0029310A"/>
    <w:rsid w:val="00294E09"/>
    <w:rsid w:val="002951A7"/>
    <w:rsid w:val="00295BFD"/>
    <w:rsid w:val="002971A7"/>
    <w:rsid w:val="002B097D"/>
    <w:rsid w:val="002B2120"/>
    <w:rsid w:val="002B6908"/>
    <w:rsid w:val="002B743A"/>
    <w:rsid w:val="002C75A5"/>
    <w:rsid w:val="002D222E"/>
    <w:rsid w:val="002D3A44"/>
    <w:rsid w:val="002D5151"/>
    <w:rsid w:val="002D65CF"/>
    <w:rsid w:val="002E4D65"/>
    <w:rsid w:val="00301501"/>
    <w:rsid w:val="00307A30"/>
    <w:rsid w:val="00320557"/>
    <w:rsid w:val="003350E6"/>
    <w:rsid w:val="00336765"/>
    <w:rsid w:val="00336DA2"/>
    <w:rsid w:val="003401DD"/>
    <w:rsid w:val="0035623D"/>
    <w:rsid w:val="0036352E"/>
    <w:rsid w:val="003877CE"/>
    <w:rsid w:val="003C1575"/>
    <w:rsid w:val="003C7728"/>
    <w:rsid w:val="003D0917"/>
    <w:rsid w:val="003D4F9C"/>
    <w:rsid w:val="003E2C32"/>
    <w:rsid w:val="003E356B"/>
    <w:rsid w:val="003E4C26"/>
    <w:rsid w:val="003F5146"/>
    <w:rsid w:val="00401E9A"/>
    <w:rsid w:val="0041108C"/>
    <w:rsid w:val="004162C5"/>
    <w:rsid w:val="00422A9B"/>
    <w:rsid w:val="004272E6"/>
    <w:rsid w:val="0043156F"/>
    <w:rsid w:val="00434C29"/>
    <w:rsid w:val="00463667"/>
    <w:rsid w:val="00465268"/>
    <w:rsid w:val="00471DE8"/>
    <w:rsid w:val="0047735F"/>
    <w:rsid w:val="00480A2C"/>
    <w:rsid w:val="00492341"/>
    <w:rsid w:val="0049352B"/>
    <w:rsid w:val="00493F7E"/>
    <w:rsid w:val="004A7BE2"/>
    <w:rsid w:val="004C3BED"/>
    <w:rsid w:val="004C5CB3"/>
    <w:rsid w:val="004D191C"/>
    <w:rsid w:val="004D67CA"/>
    <w:rsid w:val="004E19F6"/>
    <w:rsid w:val="004E479C"/>
    <w:rsid w:val="004F460A"/>
    <w:rsid w:val="004F634C"/>
    <w:rsid w:val="00527AE3"/>
    <w:rsid w:val="005321B6"/>
    <w:rsid w:val="00542C65"/>
    <w:rsid w:val="00546E0C"/>
    <w:rsid w:val="00546E34"/>
    <w:rsid w:val="00554327"/>
    <w:rsid w:val="00556B91"/>
    <w:rsid w:val="00581F16"/>
    <w:rsid w:val="00586DBB"/>
    <w:rsid w:val="005C262E"/>
    <w:rsid w:val="005D2B23"/>
    <w:rsid w:val="005E17ED"/>
    <w:rsid w:val="00604577"/>
    <w:rsid w:val="006060DB"/>
    <w:rsid w:val="0061251C"/>
    <w:rsid w:val="00616076"/>
    <w:rsid w:val="00630090"/>
    <w:rsid w:val="006356FD"/>
    <w:rsid w:val="00635B3F"/>
    <w:rsid w:val="006538E5"/>
    <w:rsid w:val="00673519"/>
    <w:rsid w:val="00682DC4"/>
    <w:rsid w:val="00683B31"/>
    <w:rsid w:val="00691A01"/>
    <w:rsid w:val="00697E33"/>
    <w:rsid w:val="006C19C2"/>
    <w:rsid w:val="006D642B"/>
    <w:rsid w:val="006E12E6"/>
    <w:rsid w:val="006F1329"/>
    <w:rsid w:val="006F7D21"/>
    <w:rsid w:val="007053A1"/>
    <w:rsid w:val="0071000C"/>
    <w:rsid w:val="00715B13"/>
    <w:rsid w:val="00717219"/>
    <w:rsid w:val="00722363"/>
    <w:rsid w:val="00722D18"/>
    <w:rsid w:val="00733C0A"/>
    <w:rsid w:val="00734213"/>
    <w:rsid w:val="00736B75"/>
    <w:rsid w:val="00744A25"/>
    <w:rsid w:val="00757884"/>
    <w:rsid w:val="00757B1F"/>
    <w:rsid w:val="00783560"/>
    <w:rsid w:val="00787952"/>
    <w:rsid w:val="00787A21"/>
    <w:rsid w:val="00792094"/>
    <w:rsid w:val="00794B91"/>
    <w:rsid w:val="007A3988"/>
    <w:rsid w:val="007A4E49"/>
    <w:rsid w:val="007A59B8"/>
    <w:rsid w:val="007A59EA"/>
    <w:rsid w:val="007B1822"/>
    <w:rsid w:val="007B6C8C"/>
    <w:rsid w:val="007C7553"/>
    <w:rsid w:val="007D7933"/>
    <w:rsid w:val="007E01DE"/>
    <w:rsid w:val="007E3289"/>
    <w:rsid w:val="007E4F6C"/>
    <w:rsid w:val="007E506B"/>
    <w:rsid w:val="007F0A5D"/>
    <w:rsid w:val="007F2A1B"/>
    <w:rsid w:val="007F2B00"/>
    <w:rsid w:val="00800932"/>
    <w:rsid w:val="00806763"/>
    <w:rsid w:val="00821003"/>
    <w:rsid w:val="00823765"/>
    <w:rsid w:val="00837A61"/>
    <w:rsid w:val="00845CD4"/>
    <w:rsid w:val="008510C2"/>
    <w:rsid w:val="00865546"/>
    <w:rsid w:val="008664D6"/>
    <w:rsid w:val="00881193"/>
    <w:rsid w:val="008845F0"/>
    <w:rsid w:val="008A5689"/>
    <w:rsid w:val="008A7550"/>
    <w:rsid w:val="008B1BB0"/>
    <w:rsid w:val="008B4502"/>
    <w:rsid w:val="008B48ED"/>
    <w:rsid w:val="008B7E38"/>
    <w:rsid w:val="008C3281"/>
    <w:rsid w:val="008C53CC"/>
    <w:rsid w:val="008C6000"/>
    <w:rsid w:val="008D0A64"/>
    <w:rsid w:val="008D7DEF"/>
    <w:rsid w:val="008F2FCF"/>
    <w:rsid w:val="00903EC3"/>
    <w:rsid w:val="00905E76"/>
    <w:rsid w:val="00911D8D"/>
    <w:rsid w:val="00921250"/>
    <w:rsid w:val="00922E53"/>
    <w:rsid w:val="0093107E"/>
    <w:rsid w:val="0093146E"/>
    <w:rsid w:val="00933154"/>
    <w:rsid w:val="00942B12"/>
    <w:rsid w:val="00943E5A"/>
    <w:rsid w:val="0095104E"/>
    <w:rsid w:val="00953379"/>
    <w:rsid w:val="00962120"/>
    <w:rsid w:val="009A4617"/>
    <w:rsid w:val="009A5808"/>
    <w:rsid w:val="009A63BD"/>
    <w:rsid w:val="009B317D"/>
    <w:rsid w:val="009E2FA8"/>
    <w:rsid w:val="009F201F"/>
    <w:rsid w:val="009F670D"/>
    <w:rsid w:val="00A009FD"/>
    <w:rsid w:val="00A061B9"/>
    <w:rsid w:val="00A06982"/>
    <w:rsid w:val="00A152C7"/>
    <w:rsid w:val="00A1554F"/>
    <w:rsid w:val="00A203B1"/>
    <w:rsid w:val="00A3363F"/>
    <w:rsid w:val="00A714A1"/>
    <w:rsid w:val="00A73397"/>
    <w:rsid w:val="00A7454B"/>
    <w:rsid w:val="00A765EE"/>
    <w:rsid w:val="00A90F33"/>
    <w:rsid w:val="00AA2D44"/>
    <w:rsid w:val="00AB028C"/>
    <w:rsid w:val="00AB3DA9"/>
    <w:rsid w:val="00AC25BC"/>
    <w:rsid w:val="00AD19B7"/>
    <w:rsid w:val="00AD3580"/>
    <w:rsid w:val="00AE3FCA"/>
    <w:rsid w:val="00AE4EAE"/>
    <w:rsid w:val="00B00897"/>
    <w:rsid w:val="00B01768"/>
    <w:rsid w:val="00B05C84"/>
    <w:rsid w:val="00B10165"/>
    <w:rsid w:val="00B25007"/>
    <w:rsid w:val="00B33B1E"/>
    <w:rsid w:val="00B377C1"/>
    <w:rsid w:val="00B572C3"/>
    <w:rsid w:val="00B6582D"/>
    <w:rsid w:val="00B76204"/>
    <w:rsid w:val="00B95034"/>
    <w:rsid w:val="00BA0DCE"/>
    <w:rsid w:val="00BA635E"/>
    <w:rsid w:val="00BA7691"/>
    <w:rsid w:val="00BC3435"/>
    <w:rsid w:val="00BC51A2"/>
    <w:rsid w:val="00BC58E2"/>
    <w:rsid w:val="00BD23CC"/>
    <w:rsid w:val="00BD735B"/>
    <w:rsid w:val="00BE50FF"/>
    <w:rsid w:val="00BF33ED"/>
    <w:rsid w:val="00BF6444"/>
    <w:rsid w:val="00C00047"/>
    <w:rsid w:val="00C04430"/>
    <w:rsid w:val="00C12B1A"/>
    <w:rsid w:val="00C1667E"/>
    <w:rsid w:val="00C169F0"/>
    <w:rsid w:val="00C22EA6"/>
    <w:rsid w:val="00C241BB"/>
    <w:rsid w:val="00C2425A"/>
    <w:rsid w:val="00C276E1"/>
    <w:rsid w:val="00C30979"/>
    <w:rsid w:val="00C42624"/>
    <w:rsid w:val="00C47A11"/>
    <w:rsid w:val="00C508DC"/>
    <w:rsid w:val="00C55355"/>
    <w:rsid w:val="00C72DE0"/>
    <w:rsid w:val="00C83426"/>
    <w:rsid w:val="00C923F9"/>
    <w:rsid w:val="00C94B0C"/>
    <w:rsid w:val="00CA7969"/>
    <w:rsid w:val="00CB3771"/>
    <w:rsid w:val="00CB5AFA"/>
    <w:rsid w:val="00CC2FF4"/>
    <w:rsid w:val="00CC480F"/>
    <w:rsid w:val="00CD2FFE"/>
    <w:rsid w:val="00CD4C5D"/>
    <w:rsid w:val="00CE2939"/>
    <w:rsid w:val="00CE29C7"/>
    <w:rsid w:val="00CF4353"/>
    <w:rsid w:val="00D018E8"/>
    <w:rsid w:val="00D01988"/>
    <w:rsid w:val="00D02FE0"/>
    <w:rsid w:val="00D0596B"/>
    <w:rsid w:val="00D17112"/>
    <w:rsid w:val="00D21674"/>
    <w:rsid w:val="00D364A7"/>
    <w:rsid w:val="00D431A6"/>
    <w:rsid w:val="00D5222A"/>
    <w:rsid w:val="00D5749C"/>
    <w:rsid w:val="00D65450"/>
    <w:rsid w:val="00D668EF"/>
    <w:rsid w:val="00D67A59"/>
    <w:rsid w:val="00D8081C"/>
    <w:rsid w:val="00D85BCA"/>
    <w:rsid w:val="00D87724"/>
    <w:rsid w:val="00D92A48"/>
    <w:rsid w:val="00DA38BC"/>
    <w:rsid w:val="00DA6914"/>
    <w:rsid w:val="00DA7016"/>
    <w:rsid w:val="00DB0145"/>
    <w:rsid w:val="00DB43E1"/>
    <w:rsid w:val="00DC0A77"/>
    <w:rsid w:val="00DC2F69"/>
    <w:rsid w:val="00DC410A"/>
    <w:rsid w:val="00DD4BE3"/>
    <w:rsid w:val="00DD4CAF"/>
    <w:rsid w:val="00DE766C"/>
    <w:rsid w:val="00E01C93"/>
    <w:rsid w:val="00E11C6A"/>
    <w:rsid w:val="00E23C02"/>
    <w:rsid w:val="00E25202"/>
    <w:rsid w:val="00E35152"/>
    <w:rsid w:val="00E40D31"/>
    <w:rsid w:val="00E41BA1"/>
    <w:rsid w:val="00E458A4"/>
    <w:rsid w:val="00E46EAE"/>
    <w:rsid w:val="00E63A01"/>
    <w:rsid w:val="00E65AA8"/>
    <w:rsid w:val="00E71B76"/>
    <w:rsid w:val="00E7644A"/>
    <w:rsid w:val="00EA0F8E"/>
    <w:rsid w:val="00EA41D5"/>
    <w:rsid w:val="00EB104C"/>
    <w:rsid w:val="00EB13DF"/>
    <w:rsid w:val="00EB281E"/>
    <w:rsid w:val="00EC56F0"/>
    <w:rsid w:val="00EC6373"/>
    <w:rsid w:val="00EC6637"/>
    <w:rsid w:val="00EC768F"/>
    <w:rsid w:val="00ED253F"/>
    <w:rsid w:val="00ED5891"/>
    <w:rsid w:val="00EE42E7"/>
    <w:rsid w:val="00EF713A"/>
    <w:rsid w:val="00F03CD7"/>
    <w:rsid w:val="00F1141E"/>
    <w:rsid w:val="00F17B9C"/>
    <w:rsid w:val="00F21C53"/>
    <w:rsid w:val="00F23D03"/>
    <w:rsid w:val="00F24035"/>
    <w:rsid w:val="00F33072"/>
    <w:rsid w:val="00F348FD"/>
    <w:rsid w:val="00F37241"/>
    <w:rsid w:val="00F41D12"/>
    <w:rsid w:val="00F53BFC"/>
    <w:rsid w:val="00F62F1A"/>
    <w:rsid w:val="00F63796"/>
    <w:rsid w:val="00F65226"/>
    <w:rsid w:val="00F94D1F"/>
    <w:rsid w:val="00FB1F6C"/>
    <w:rsid w:val="00FB4E9D"/>
    <w:rsid w:val="00FB6622"/>
    <w:rsid w:val="00FC1AA9"/>
    <w:rsid w:val="00FC3034"/>
    <w:rsid w:val="00FD40A7"/>
    <w:rsid w:val="00FE0603"/>
    <w:rsid w:val="00FE1408"/>
    <w:rsid w:val="00FE3E05"/>
    <w:rsid w:val="00FE6BDE"/>
    <w:rsid w:val="00FE6EB8"/>
    <w:rsid w:val="0538A236"/>
    <w:rsid w:val="06D7E0A6"/>
    <w:rsid w:val="07711AE5"/>
    <w:rsid w:val="09DC5350"/>
    <w:rsid w:val="09F6EFCF"/>
    <w:rsid w:val="0A4CA5F8"/>
    <w:rsid w:val="0D13F412"/>
    <w:rsid w:val="0D3E770A"/>
    <w:rsid w:val="0E785AEB"/>
    <w:rsid w:val="10685860"/>
    <w:rsid w:val="12978508"/>
    <w:rsid w:val="16631F97"/>
    <w:rsid w:val="16E86B52"/>
    <w:rsid w:val="1C98A21A"/>
    <w:rsid w:val="203A15F7"/>
    <w:rsid w:val="223D5193"/>
    <w:rsid w:val="23E34660"/>
    <w:rsid w:val="25E3C3EF"/>
    <w:rsid w:val="280E7961"/>
    <w:rsid w:val="2DD47E87"/>
    <w:rsid w:val="2E7B30C2"/>
    <w:rsid w:val="2FA1E720"/>
    <w:rsid w:val="310CF4A6"/>
    <w:rsid w:val="31490DAC"/>
    <w:rsid w:val="33CE68B3"/>
    <w:rsid w:val="34DBC192"/>
    <w:rsid w:val="3709F93C"/>
    <w:rsid w:val="39657669"/>
    <w:rsid w:val="39AC00EF"/>
    <w:rsid w:val="3A53BDED"/>
    <w:rsid w:val="402FBF7B"/>
    <w:rsid w:val="4B14DADE"/>
    <w:rsid w:val="51DD67A4"/>
    <w:rsid w:val="545FFBB8"/>
    <w:rsid w:val="58806F47"/>
    <w:rsid w:val="5B0F3BFD"/>
    <w:rsid w:val="5E418A82"/>
    <w:rsid w:val="5E9E1FBA"/>
    <w:rsid w:val="61D36F0C"/>
    <w:rsid w:val="682A38F1"/>
    <w:rsid w:val="6BBFFB9C"/>
    <w:rsid w:val="76ADAB6D"/>
    <w:rsid w:val="77D18004"/>
    <w:rsid w:val="786E0E48"/>
    <w:rsid w:val="7BFE60BD"/>
    <w:rsid w:val="7ED4A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A8887"/>
  <w15:chartTrackingRefBased/>
  <w15:docId w15:val="{4D8391A9-23E1-4495-B71A-77BC327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7933"/>
    <w:pPr>
      <w:jc w:val="both"/>
    </w:pPr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2B097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5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352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8081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8081C"/>
  </w:style>
  <w:style w:type="character" w:styleId="Sprotnaopomba-sklic">
    <w:name w:val="footnote reference"/>
    <w:uiPriority w:val="99"/>
    <w:semiHidden/>
    <w:unhideWhenUsed/>
    <w:rsid w:val="00D8081C"/>
    <w:rPr>
      <w:vertAlign w:val="superscript"/>
    </w:rPr>
  </w:style>
  <w:style w:type="table" w:styleId="Tabelamrea">
    <w:name w:val="Table Grid"/>
    <w:basedOn w:val="Navadnatabela"/>
    <w:uiPriority w:val="39"/>
    <w:rsid w:val="007E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65A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65AA8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E65A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65AA8"/>
    <w:rPr>
      <w:sz w:val="24"/>
      <w:szCs w:val="24"/>
    </w:rPr>
  </w:style>
  <w:style w:type="character" w:styleId="Pripombasklic">
    <w:name w:val="annotation reference"/>
    <w:semiHidden/>
    <w:unhideWhenUsed/>
    <w:rsid w:val="004272E6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4272E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272E6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72E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272E6"/>
    <w:rPr>
      <w:b/>
      <w:bCs/>
    </w:rPr>
  </w:style>
  <w:style w:type="paragraph" w:styleId="Odstavekseznama">
    <w:name w:val="List Paragraph"/>
    <w:basedOn w:val="Navaden"/>
    <w:uiPriority w:val="34"/>
    <w:qFormat/>
    <w:rsid w:val="00F62F1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91A01"/>
    <w:rPr>
      <w:color w:val="0563C1" w:themeColor="hyperlink"/>
      <w:u w:val="single"/>
    </w:rPr>
  </w:style>
  <w:style w:type="paragraph" w:customStyle="1" w:styleId="Odstavek">
    <w:name w:val="Odstavek"/>
    <w:basedOn w:val="Navaden"/>
    <w:link w:val="OdstavekZnak"/>
    <w:qFormat/>
    <w:rsid w:val="00B05C84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B05C84"/>
    <w:rPr>
      <w:rFonts w:ascii="Arial" w:hAnsi="Arial" w:cs="Arial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E6EB8"/>
    <w:rPr>
      <w:color w:val="605E5C"/>
      <w:shd w:val="clear" w:color="auto" w:fill="E1DFDD"/>
    </w:rPr>
  </w:style>
  <w:style w:type="paragraph" w:styleId="Napis">
    <w:name w:val="caption"/>
    <w:basedOn w:val="Navaden"/>
    <w:next w:val="Navaden"/>
    <w:uiPriority w:val="35"/>
    <w:unhideWhenUsed/>
    <w:qFormat/>
    <w:rsid w:val="00FE6EB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evilnatoka">
    <w:name w:val="tevilnatoka"/>
    <w:basedOn w:val="Navaden"/>
    <w:rsid w:val="00881193"/>
    <w:pPr>
      <w:spacing w:before="100" w:beforeAutospacing="1" w:after="100" w:afterAutospacing="1"/>
      <w:jc w:val="left"/>
    </w:pPr>
  </w:style>
  <w:style w:type="character" w:styleId="Nerazreenaomemba">
    <w:name w:val="Unresolved Mention"/>
    <w:basedOn w:val="Privzetapisavaodstavka"/>
    <w:uiPriority w:val="99"/>
    <w:semiHidden/>
    <w:unhideWhenUsed/>
    <w:rsid w:val="00881193"/>
    <w:rPr>
      <w:color w:val="605E5C"/>
      <w:shd w:val="clear" w:color="auto" w:fill="E1DFDD"/>
    </w:rPr>
  </w:style>
  <w:style w:type="paragraph" w:customStyle="1" w:styleId="odstavek0">
    <w:name w:val="odstavek"/>
    <w:basedOn w:val="Navaden"/>
    <w:rsid w:val="002540FF"/>
    <w:pPr>
      <w:spacing w:before="100" w:beforeAutospacing="1" w:after="100" w:afterAutospacing="1"/>
      <w:jc w:val="left"/>
    </w:pPr>
  </w:style>
  <w:style w:type="paragraph" w:styleId="Revizija">
    <w:name w:val="Revision"/>
    <w:hidden/>
    <w:uiPriority w:val="99"/>
    <w:semiHidden/>
    <w:rsid w:val="000D4F77"/>
    <w:rPr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2B097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9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3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90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42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7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46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67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9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7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080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9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63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26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41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17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03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-fin-lex.si/Dokument/Podrobnosti?rootEntityId=bc91660b-b479-4e7d-a18f-64e8565b7768" TargetMode="External"/><Relationship Id="rId13" Type="http://schemas.openxmlformats.org/officeDocument/2006/relationships/hyperlink" Target="https://www.uradni-list.si/glasilo-uradni-list-rs/vsebina/2007-21-2284" TargetMode="External"/><Relationship Id="rId18" Type="http://schemas.openxmlformats.org/officeDocument/2006/relationships/hyperlink" Target="https://www.uradni-list.si/glasilo-uradni-list-rs/vsebina/2016-01-2294" TargetMode="External"/><Relationship Id="rId26" Type="http://schemas.openxmlformats.org/officeDocument/2006/relationships/hyperlink" Target="https://www.uradni-list.si/glasilo-uradni-list-rs/vsebina/2021-01-3898" TargetMode="External"/><Relationship Id="rId39" Type="http://schemas.openxmlformats.org/officeDocument/2006/relationships/hyperlink" Target="https://www.uradni-list.si/glasilo-uradni-list-rs/vsebina/2022-01-40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17-01-2437" TargetMode="External"/><Relationship Id="rId34" Type="http://schemas.openxmlformats.org/officeDocument/2006/relationships/hyperlink" Target="https://www.uradni-list.si/glasilo-uradni-list-rs/vsebina/2017-01-3723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ax-fin-lex.si/Dokument/Podrobnosti?rootEntityId=5ec56f98-c68a-4ed3-bd99-a4a39178c605" TargetMode="External"/><Relationship Id="rId17" Type="http://schemas.openxmlformats.org/officeDocument/2006/relationships/hyperlink" Target="https://www.uradni-list.si/glasilo-uradni-list-rs/vsebina/2016-01-1707" TargetMode="External"/><Relationship Id="rId25" Type="http://schemas.openxmlformats.org/officeDocument/2006/relationships/hyperlink" Target="https://www.uradni-list.si/glasilo-uradni-list-rs/vsebina/2020-01-3287" TargetMode="External"/><Relationship Id="rId33" Type="http://schemas.openxmlformats.org/officeDocument/2006/relationships/hyperlink" Target="https://www.uradni-list.si/glasilo-uradni-list-rs/vsebina/2015-01-4092" TargetMode="External"/><Relationship Id="rId38" Type="http://schemas.openxmlformats.org/officeDocument/2006/relationships/hyperlink" Target="https://www.uradni-list.si/glasilo-uradni-list-rs/vsebina/2022-01-11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2-01-2404" TargetMode="External"/><Relationship Id="rId20" Type="http://schemas.openxmlformats.org/officeDocument/2006/relationships/hyperlink" Target="https://www.uradni-list.si/glasilo-uradni-list-rs/vsebina/2017-01-1524" TargetMode="External"/><Relationship Id="rId29" Type="http://schemas.openxmlformats.org/officeDocument/2006/relationships/hyperlink" Target="https://www.uradni-list.si/glasilo-uradni-list-rs/vsebina/2010-01-2321" TargetMode="External"/><Relationship Id="rId41" Type="http://schemas.openxmlformats.org/officeDocument/2006/relationships/hyperlink" Target="mailto:gp.msp@gov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-fin-lex.si/Dokument/Podrobnosti?rootEntityId=1cf331c6-a7e9-41f8-9c89-834c960fd5a7" TargetMode="External"/><Relationship Id="rId24" Type="http://schemas.openxmlformats.org/officeDocument/2006/relationships/hyperlink" Target="https://www.uradni-list.si/glasilo-uradni-list-rs/vsebina/2019-01-1329" TargetMode="External"/><Relationship Id="rId32" Type="http://schemas.openxmlformats.org/officeDocument/2006/relationships/hyperlink" Target="https://www.uradni-list.si/glasilo-uradni-list-rs/vsebina/2013-01-4136" TargetMode="External"/><Relationship Id="rId37" Type="http://schemas.openxmlformats.org/officeDocument/2006/relationships/hyperlink" Target="https://www.uradni-list.si/glasilo-uradni-list-rs/vsebina/2021-01-4140" TargetMode="External"/><Relationship Id="rId40" Type="http://schemas.openxmlformats.org/officeDocument/2006/relationships/hyperlink" Target="https://www.uradni-list.si/glasilo-uradni-list-rs/vsebina/2024-01-04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0-01-3387" TargetMode="External"/><Relationship Id="rId23" Type="http://schemas.openxmlformats.org/officeDocument/2006/relationships/hyperlink" Target="https://www.uradni-list.si/glasilo-uradni-list-rs/vsebina/2018-01-1403" TargetMode="External"/><Relationship Id="rId28" Type="http://schemas.openxmlformats.org/officeDocument/2006/relationships/hyperlink" Target="https://www.uradni-list.si/glasilo-uradni-list-rs/vsebina/2023-01-2570" TargetMode="External"/><Relationship Id="rId36" Type="http://schemas.openxmlformats.org/officeDocument/2006/relationships/hyperlink" Target="https://www.uradni-list.si/glasilo-uradni-list-rs/vsebina/2019-01-3724" TargetMode="External"/><Relationship Id="rId10" Type="http://schemas.openxmlformats.org/officeDocument/2006/relationships/hyperlink" Target="https://www.tax-fin-lex.si/Dokument/Podrobnosti?rootEntityId=5865a9bb-d237-40a3-901a-b5bd1aa98bc4" TargetMode="External"/><Relationship Id="rId19" Type="http://schemas.openxmlformats.org/officeDocument/2006/relationships/hyperlink" Target="https://www.uradni-list.si/glasilo-uradni-list-rs/vsebina/2017-01-0729" TargetMode="External"/><Relationship Id="rId31" Type="http://schemas.openxmlformats.org/officeDocument/2006/relationships/hyperlink" Target="https://www.uradni-list.si/glasilo-uradni-list-rs/vsebina/2011-01-452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ax-fin-lex.si/Dokument/Podrobnosti?rootEntityId=8f6fdd8e-4019-4123-a65d-c0d08516a3d1" TargetMode="External"/><Relationship Id="rId14" Type="http://schemas.openxmlformats.org/officeDocument/2006/relationships/hyperlink" Target="https://www.uradni-list.si/glasilo-uradni-list-rs/vsebina/2010-01-3350" TargetMode="External"/><Relationship Id="rId22" Type="http://schemas.openxmlformats.org/officeDocument/2006/relationships/hyperlink" Target="https://www.uradni-list.si/glasilo-uradni-list-rs/vsebina/2018-01-0887" TargetMode="External"/><Relationship Id="rId27" Type="http://schemas.openxmlformats.org/officeDocument/2006/relationships/hyperlink" Target="https://www.uradni-list.si/glasilo-uradni-list-rs/vsebina/2023-01-2528" TargetMode="External"/><Relationship Id="rId30" Type="http://schemas.openxmlformats.org/officeDocument/2006/relationships/hyperlink" Target="https://www.uradni-list.si/glasilo-uradni-list-rs/vsebina/2011-01-1306" TargetMode="External"/><Relationship Id="rId35" Type="http://schemas.openxmlformats.org/officeDocument/2006/relationships/hyperlink" Target="https://www.uradni-list.si/glasilo-uradni-list-rs/vsebina/2019-01-246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C153-C821-4520-860B-CE888D85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19194</Characters>
  <Application>Microsoft Office Word</Application>
  <DocSecurity>0</DocSecurity>
  <Lines>159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IZDAJO DOVOLJENJA</vt:lpstr>
    </vt:vector>
  </TitlesOfParts>
  <Company>MZ</Company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IZDAJO DOVOLJENJA</dc:title>
  <dc:subject/>
  <dc:creator>dsumah</dc:creator>
  <cp:keywords/>
  <cp:lastModifiedBy>Klavdija Kobal Straus</cp:lastModifiedBy>
  <cp:revision>2</cp:revision>
  <cp:lastPrinted>2022-10-04T08:44:00Z</cp:lastPrinted>
  <dcterms:created xsi:type="dcterms:W3CDTF">2024-05-13T13:33:00Z</dcterms:created>
  <dcterms:modified xsi:type="dcterms:W3CDTF">2024-05-13T13:33:00Z</dcterms:modified>
</cp:coreProperties>
</file>