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36EF" w14:textId="6871C022" w:rsidR="00B20506" w:rsidRDefault="00B20506"/>
    <w:p w14:paraId="6EE4B7BC" w14:textId="576989E7" w:rsidR="00E42096" w:rsidRDefault="00E42096"/>
    <w:p w14:paraId="06DC3E42" w14:textId="4A4D2D90" w:rsidR="00E42096" w:rsidRDefault="00E42096"/>
    <w:p w14:paraId="0DD9C103" w14:textId="75CE3F71" w:rsidR="00E42096" w:rsidRDefault="00E42096"/>
    <w:p w14:paraId="0464CA77" w14:textId="7582D7B6" w:rsidR="00E42096" w:rsidRDefault="00E42096"/>
    <w:p w14:paraId="379A6092" w14:textId="387799D4" w:rsidR="00033198" w:rsidRDefault="00033198"/>
    <w:p w14:paraId="5F553D38" w14:textId="641A7A10" w:rsidR="00033198" w:rsidRDefault="00033198"/>
    <w:p w14:paraId="66C9A727" w14:textId="611E8039" w:rsidR="00033198" w:rsidRDefault="00033198"/>
    <w:p w14:paraId="6A29EA9D" w14:textId="651A760E" w:rsidR="00033198" w:rsidRDefault="00033198"/>
    <w:p w14:paraId="43C4E26B" w14:textId="631B12A3" w:rsidR="00CD4C2F" w:rsidRPr="00CD4C2F" w:rsidRDefault="00CD4C2F" w:rsidP="00CD4C2F">
      <w:pPr>
        <w:pStyle w:val="NaslovTOC"/>
        <w:jc w:val="center"/>
        <w:rPr>
          <w:sz w:val="52"/>
          <w:szCs w:val="52"/>
        </w:rPr>
      </w:pPr>
      <w:r w:rsidRPr="00CD4C2F">
        <w:rPr>
          <w:sz w:val="52"/>
          <w:szCs w:val="52"/>
        </w:rPr>
        <w:t>Opis postopka za uporabo HRS vmesnika</w:t>
      </w:r>
    </w:p>
    <w:p w14:paraId="7737E95B" w14:textId="21A21C0E" w:rsidR="00033198" w:rsidRPr="00CD4C2F" w:rsidRDefault="00CD4C2F" w:rsidP="00CD4C2F">
      <w:pPr>
        <w:pStyle w:val="NaslovTOC"/>
        <w:jc w:val="center"/>
        <w:rPr>
          <w:rFonts w:asciiTheme="majorHAnsi" w:hAnsiTheme="majorHAnsi"/>
          <w:sz w:val="52"/>
          <w:szCs w:val="52"/>
        </w:rPr>
      </w:pPr>
      <w:r>
        <w:rPr>
          <w:rFonts w:asciiTheme="majorHAnsi" w:hAnsiTheme="majorHAnsi"/>
          <w:sz w:val="52"/>
          <w:szCs w:val="52"/>
        </w:rPr>
        <w:t>SPOT</w:t>
      </w:r>
    </w:p>
    <w:p w14:paraId="51E8E66D" w14:textId="6EDCD7A9" w:rsidR="00033198" w:rsidRDefault="00033198"/>
    <w:p w14:paraId="294A5619" w14:textId="2E393F2B" w:rsidR="00033198" w:rsidRDefault="00033198">
      <w:r>
        <w:br w:type="page"/>
      </w:r>
    </w:p>
    <w:p w14:paraId="65392684" w14:textId="6A1EFC36" w:rsidR="00033198" w:rsidRDefault="00033198"/>
    <w:p w14:paraId="41BE87CC" w14:textId="46769221" w:rsidR="00033198" w:rsidRDefault="00033198"/>
    <w:p w14:paraId="4DD0DDC5" w14:textId="60D8A9FA" w:rsidR="00363506" w:rsidRDefault="00363506"/>
    <w:p w14:paraId="0DA43E3D" w14:textId="4A91CBA3" w:rsidR="00363506" w:rsidRPr="00895CC0" w:rsidRDefault="00363506" w:rsidP="00363506">
      <w:pPr>
        <w:pStyle w:val="NaslovTOC"/>
        <w:rPr>
          <w:rFonts w:asciiTheme="majorHAnsi" w:hAnsiTheme="majorHAnsi"/>
          <w:b w:val="0"/>
          <w:bCs/>
        </w:rPr>
      </w:pPr>
      <w:r w:rsidRPr="00895CC0">
        <w:rPr>
          <w:rFonts w:asciiTheme="majorHAnsi" w:hAnsiTheme="majorHAnsi"/>
          <w:b w:val="0"/>
          <w:bCs/>
        </w:rPr>
        <w:t>Zgodovina dokumenta</w:t>
      </w:r>
    </w:p>
    <w:p w14:paraId="70F45A09" w14:textId="77777777" w:rsidR="00363506" w:rsidRPr="00895CC0" w:rsidRDefault="00363506" w:rsidP="00363506">
      <w:pPr>
        <w:autoSpaceDE w:val="0"/>
        <w:autoSpaceDN w:val="0"/>
        <w:adjustRightInd w:val="0"/>
        <w:spacing w:line="240" w:lineRule="atLeast"/>
        <w:rPr>
          <w:rFonts w:asciiTheme="majorHAnsi" w:hAnsiTheme="majorHAnsi" w:cstheme="majorHAnsi"/>
          <w:b/>
          <w:bCs/>
          <w:color w:val="0070C0"/>
          <w:sz w:val="20"/>
          <w:szCs w:val="20"/>
        </w:rPr>
      </w:pPr>
    </w:p>
    <w:tbl>
      <w:tblPr>
        <w:tblStyle w:val="Tabelaseznam3poudarek5"/>
        <w:tblW w:w="9464" w:type="dxa"/>
        <w:tblBorders>
          <w:left w:val="none" w:sz="0" w:space="0" w:color="auto"/>
          <w:right w:val="none" w:sz="0" w:space="0" w:color="auto"/>
          <w:insideH w:val="single" w:sz="4" w:space="0" w:color="5B9BD5" w:themeColor="accent5"/>
        </w:tblBorders>
        <w:tblLook w:val="04A0" w:firstRow="1" w:lastRow="0" w:firstColumn="1" w:lastColumn="0" w:noHBand="0" w:noVBand="1"/>
      </w:tblPr>
      <w:tblGrid>
        <w:gridCol w:w="2335"/>
        <w:gridCol w:w="2168"/>
        <w:gridCol w:w="2409"/>
        <w:gridCol w:w="2552"/>
      </w:tblGrid>
      <w:tr w:rsidR="00363506" w:rsidRPr="00895CC0" w14:paraId="5F906DCD" w14:textId="77777777" w:rsidTr="00A97E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Borders>
              <w:bottom w:val="none" w:sz="0" w:space="0" w:color="auto"/>
              <w:right w:val="none" w:sz="0" w:space="0" w:color="auto"/>
            </w:tcBorders>
            <w:shd w:val="clear" w:color="auto" w:fill="D9E2F3" w:themeFill="accent1" w:themeFillTint="33"/>
          </w:tcPr>
          <w:p w14:paraId="692F0E18" w14:textId="77777777" w:rsidR="00363506" w:rsidRPr="00895CC0" w:rsidRDefault="00363506" w:rsidP="00A97EF0">
            <w:pPr>
              <w:autoSpaceDE w:val="0"/>
              <w:autoSpaceDN w:val="0"/>
              <w:adjustRightInd w:val="0"/>
              <w:spacing w:line="240" w:lineRule="atLeast"/>
              <w:rPr>
                <w:rFonts w:asciiTheme="majorHAnsi" w:hAnsiTheme="majorHAnsi" w:cstheme="minorHAnsi"/>
                <w:b w:val="0"/>
                <w:bCs w:val="0"/>
                <w:color w:val="000000"/>
                <w:sz w:val="20"/>
                <w:szCs w:val="20"/>
              </w:rPr>
            </w:pPr>
            <w:r w:rsidRPr="00895CC0">
              <w:rPr>
                <w:rFonts w:asciiTheme="majorHAnsi" w:hAnsiTheme="majorHAnsi" w:cstheme="minorHAnsi"/>
                <w:b w:val="0"/>
                <w:bCs w:val="0"/>
                <w:color w:val="000000"/>
                <w:sz w:val="20"/>
                <w:szCs w:val="20"/>
              </w:rPr>
              <w:t>Verzija</w:t>
            </w:r>
          </w:p>
        </w:tc>
        <w:tc>
          <w:tcPr>
            <w:tcW w:w="2168" w:type="dxa"/>
            <w:shd w:val="clear" w:color="auto" w:fill="D9E2F3" w:themeFill="accent1" w:themeFillTint="33"/>
          </w:tcPr>
          <w:p w14:paraId="4D3C8E40" w14:textId="77777777" w:rsidR="00363506" w:rsidRPr="00895CC0" w:rsidRDefault="00363506" w:rsidP="00A97EF0">
            <w:pPr>
              <w:autoSpaceDE w:val="0"/>
              <w:autoSpaceDN w:val="0"/>
              <w:adjustRightInd w:val="0"/>
              <w:spacing w:line="24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bCs w:val="0"/>
                <w:color w:val="000000"/>
                <w:sz w:val="20"/>
                <w:szCs w:val="20"/>
              </w:rPr>
            </w:pPr>
            <w:r w:rsidRPr="00895CC0">
              <w:rPr>
                <w:rFonts w:asciiTheme="majorHAnsi" w:hAnsiTheme="majorHAnsi" w:cstheme="minorHAnsi"/>
                <w:b w:val="0"/>
                <w:bCs w:val="0"/>
                <w:color w:val="000000"/>
                <w:sz w:val="20"/>
                <w:szCs w:val="20"/>
              </w:rPr>
              <w:t>Sprememba</w:t>
            </w:r>
          </w:p>
        </w:tc>
        <w:tc>
          <w:tcPr>
            <w:tcW w:w="2409" w:type="dxa"/>
            <w:shd w:val="clear" w:color="auto" w:fill="D9E2F3" w:themeFill="accent1" w:themeFillTint="33"/>
          </w:tcPr>
          <w:p w14:paraId="272A1DCB" w14:textId="77777777" w:rsidR="00363506" w:rsidRPr="00895CC0" w:rsidRDefault="00363506" w:rsidP="00A97EF0">
            <w:pPr>
              <w:autoSpaceDE w:val="0"/>
              <w:autoSpaceDN w:val="0"/>
              <w:adjustRightInd w:val="0"/>
              <w:spacing w:line="24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bCs w:val="0"/>
                <w:color w:val="000000"/>
                <w:sz w:val="20"/>
                <w:szCs w:val="20"/>
              </w:rPr>
            </w:pPr>
            <w:r w:rsidRPr="00895CC0">
              <w:rPr>
                <w:rFonts w:asciiTheme="majorHAnsi" w:hAnsiTheme="majorHAnsi" w:cstheme="minorHAnsi"/>
                <w:b w:val="0"/>
                <w:bCs w:val="0"/>
                <w:color w:val="000000"/>
                <w:sz w:val="20"/>
                <w:szCs w:val="20"/>
              </w:rPr>
              <w:t>Avtor</w:t>
            </w:r>
          </w:p>
        </w:tc>
        <w:tc>
          <w:tcPr>
            <w:tcW w:w="2552" w:type="dxa"/>
            <w:shd w:val="clear" w:color="auto" w:fill="D9E2F3" w:themeFill="accent1" w:themeFillTint="33"/>
          </w:tcPr>
          <w:p w14:paraId="15C5C7D8" w14:textId="77777777" w:rsidR="00363506" w:rsidRPr="00895CC0" w:rsidRDefault="00363506" w:rsidP="00A97EF0">
            <w:pPr>
              <w:autoSpaceDE w:val="0"/>
              <w:autoSpaceDN w:val="0"/>
              <w:adjustRightInd w:val="0"/>
              <w:spacing w:line="24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bCs w:val="0"/>
                <w:color w:val="000000"/>
                <w:sz w:val="20"/>
                <w:szCs w:val="20"/>
              </w:rPr>
            </w:pPr>
            <w:r w:rsidRPr="00895CC0">
              <w:rPr>
                <w:rFonts w:asciiTheme="majorHAnsi" w:hAnsiTheme="majorHAnsi" w:cstheme="minorHAnsi"/>
                <w:b w:val="0"/>
                <w:bCs w:val="0"/>
                <w:color w:val="000000"/>
                <w:sz w:val="20"/>
                <w:szCs w:val="20"/>
              </w:rPr>
              <w:t>Opis sprememb</w:t>
            </w:r>
          </w:p>
        </w:tc>
      </w:tr>
      <w:tr w:rsidR="00363506" w:rsidRPr="00895CC0" w14:paraId="1AA366DE" w14:textId="77777777" w:rsidTr="00A97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42D1447D" w14:textId="77777777" w:rsidR="00363506" w:rsidRPr="00895CC0" w:rsidRDefault="00363506" w:rsidP="00A97EF0">
            <w:pPr>
              <w:autoSpaceDE w:val="0"/>
              <w:autoSpaceDN w:val="0"/>
              <w:adjustRightInd w:val="0"/>
              <w:spacing w:line="240" w:lineRule="atLeast"/>
              <w:rPr>
                <w:rFonts w:asciiTheme="majorHAnsi" w:hAnsiTheme="majorHAnsi" w:cstheme="minorHAnsi"/>
                <w:b w:val="0"/>
                <w:bCs w:val="0"/>
                <w:color w:val="000000"/>
                <w:sz w:val="20"/>
                <w:szCs w:val="20"/>
              </w:rPr>
            </w:pPr>
            <w:r w:rsidRPr="00895CC0">
              <w:rPr>
                <w:rFonts w:asciiTheme="majorHAnsi" w:hAnsiTheme="majorHAnsi" w:cstheme="minorHAnsi"/>
                <w:b w:val="0"/>
                <w:bCs w:val="0"/>
                <w:color w:val="000000"/>
                <w:sz w:val="20"/>
                <w:szCs w:val="20"/>
              </w:rPr>
              <w:t>1.0</w:t>
            </w:r>
          </w:p>
        </w:tc>
        <w:tc>
          <w:tcPr>
            <w:tcW w:w="2168" w:type="dxa"/>
            <w:tcBorders>
              <w:top w:val="none" w:sz="0" w:space="0" w:color="auto"/>
              <w:bottom w:val="none" w:sz="0" w:space="0" w:color="auto"/>
            </w:tcBorders>
          </w:tcPr>
          <w:p w14:paraId="713D4247" w14:textId="67BC5E90" w:rsidR="00363506" w:rsidRPr="00895CC0" w:rsidRDefault="00363506" w:rsidP="00A97EF0">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Pr>
                <w:rFonts w:asciiTheme="majorHAnsi" w:hAnsiTheme="majorHAnsi" w:cstheme="minorHAnsi"/>
                <w:color w:val="000000"/>
                <w:sz w:val="20"/>
                <w:szCs w:val="20"/>
              </w:rPr>
              <w:t>2. 7. 2021</w:t>
            </w:r>
          </w:p>
        </w:tc>
        <w:tc>
          <w:tcPr>
            <w:tcW w:w="2409" w:type="dxa"/>
            <w:tcBorders>
              <w:top w:val="none" w:sz="0" w:space="0" w:color="auto"/>
              <w:bottom w:val="none" w:sz="0" w:space="0" w:color="auto"/>
            </w:tcBorders>
          </w:tcPr>
          <w:p w14:paraId="562499F3" w14:textId="53CCCC88" w:rsidR="00363506" w:rsidRPr="00895CC0" w:rsidRDefault="0099086C" w:rsidP="00A97EF0">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Pr>
                <w:rFonts w:asciiTheme="majorHAnsi" w:hAnsiTheme="majorHAnsi" w:cstheme="minorHAnsi"/>
                <w:color w:val="000000"/>
                <w:sz w:val="20"/>
                <w:szCs w:val="20"/>
              </w:rPr>
              <w:t>MJU</w:t>
            </w:r>
          </w:p>
        </w:tc>
        <w:tc>
          <w:tcPr>
            <w:tcW w:w="2552" w:type="dxa"/>
            <w:tcBorders>
              <w:top w:val="none" w:sz="0" w:space="0" w:color="auto"/>
              <w:bottom w:val="none" w:sz="0" w:space="0" w:color="auto"/>
            </w:tcBorders>
          </w:tcPr>
          <w:p w14:paraId="5532D85E" w14:textId="77777777" w:rsidR="00363506" w:rsidRPr="00895CC0" w:rsidRDefault="00363506" w:rsidP="00A97EF0">
            <w:pPr>
              <w:autoSpaceDE w:val="0"/>
              <w:autoSpaceDN w:val="0"/>
              <w:adjustRightInd w:val="0"/>
              <w:spacing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0"/>
                <w:szCs w:val="20"/>
              </w:rPr>
            </w:pPr>
            <w:r w:rsidRPr="00895CC0">
              <w:rPr>
                <w:rFonts w:asciiTheme="majorHAnsi" w:hAnsiTheme="majorHAnsi" w:cstheme="minorHAnsi"/>
                <w:color w:val="000000"/>
                <w:sz w:val="20"/>
                <w:szCs w:val="20"/>
              </w:rPr>
              <w:t>Vzpostavitev dokumenta</w:t>
            </w:r>
          </w:p>
        </w:tc>
      </w:tr>
      <w:tr w:rsidR="00363506" w:rsidRPr="00895CC0" w14:paraId="33FBFA81" w14:textId="77777777" w:rsidTr="00A97EF0">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14:paraId="09AE0887" w14:textId="77777777" w:rsidR="00363506" w:rsidRPr="00895CC0" w:rsidRDefault="00363506" w:rsidP="00A97EF0">
            <w:pPr>
              <w:autoSpaceDE w:val="0"/>
              <w:autoSpaceDN w:val="0"/>
              <w:adjustRightInd w:val="0"/>
              <w:spacing w:line="240" w:lineRule="atLeast"/>
              <w:rPr>
                <w:rFonts w:asciiTheme="majorHAnsi" w:hAnsiTheme="majorHAnsi" w:cstheme="minorHAnsi"/>
                <w:b w:val="0"/>
                <w:bCs w:val="0"/>
                <w:color w:val="000000"/>
                <w:sz w:val="20"/>
                <w:szCs w:val="20"/>
              </w:rPr>
            </w:pPr>
            <w:r w:rsidRPr="00895CC0">
              <w:rPr>
                <w:rFonts w:asciiTheme="majorHAnsi" w:hAnsiTheme="majorHAnsi" w:cstheme="minorHAnsi"/>
                <w:b w:val="0"/>
                <w:bCs w:val="0"/>
                <w:color w:val="000000"/>
                <w:sz w:val="20"/>
                <w:szCs w:val="20"/>
              </w:rPr>
              <w:t>1.1</w:t>
            </w:r>
          </w:p>
        </w:tc>
        <w:tc>
          <w:tcPr>
            <w:tcW w:w="2168" w:type="dxa"/>
          </w:tcPr>
          <w:p w14:paraId="7489C728" w14:textId="4CC08F89" w:rsidR="00363506" w:rsidRPr="00895CC0" w:rsidRDefault="0099086C" w:rsidP="00A97EF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Pr>
                <w:rFonts w:asciiTheme="majorHAnsi" w:hAnsiTheme="majorHAnsi" w:cstheme="minorHAnsi"/>
                <w:color w:val="000000"/>
                <w:sz w:val="20"/>
                <w:szCs w:val="20"/>
              </w:rPr>
              <w:t>7</w:t>
            </w:r>
            <w:r w:rsidR="00363506">
              <w:rPr>
                <w:rFonts w:asciiTheme="majorHAnsi" w:hAnsiTheme="majorHAnsi" w:cstheme="minorHAnsi"/>
                <w:color w:val="000000"/>
                <w:sz w:val="20"/>
                <w:szCs w:val="20"/>
              </w:rPr>
              <w:t xml:space="preserve">. </w:t>
            </w:r>
            <w:r>
              <w:rPr>
                <w:rFonts w:asciiTheme="majorHAnsi" w:hAnsiTheme="majorHAnsi" w:cstheme="minorHAnsi"/>
                <w:color w:val="000000"/>
                <w:sz w:val="20"/>
                <w:szCs w:val="20"/>
              </w:rPr>
              <w:t>3</w:t>
            </w:r>
            <w:r w:rsidR="00363506">
              <w:rPr>
                <w:rFonts w:asciiTheme="majorHAnsi" w:hAnsiTheme="majorHAnsi" w:cstheme="minorHAnsi"/>
                <w:color w:val="000000"/>
                <w:sz w:val="20"/>
                <w:szCs w:val="20"/>
              </w:rPr>
              <w:t>. 202</w:t>
            </w:r>
            <w:r>
              <w:rPr>
                <w:rFonts w:asciiTheme="majorHAnsi" w:hAnsiTheme="majorHAnsi" w:cstheme="minorHAnsi"/>
                <w:color w:val="000000"/>
                <w:sz w:val="20"/>
                <w:szCs w:val="20"/>
              </w:rPr>
              <w:t>2</w:t>
            </w:r>
          </w:p>
        </w:tc>
        <w:tc>
          <w:tcPr>
            <w:tcW w:w="2409" w:type="dxa"/>
          </w:tcPr>
          <w:p w14:paraId="64AA3880" w14:textId="39D36B20" w:rsidR="00363506" w:rsidRPr="00895CC0" w:rsidRDefault="0099086C" w:rsidP="00A97EF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Pr>
                <w:rFonts w:asciiTheme="majorHAnsi" w:hAnsiTheme="majorHAnsi" w:cstheme="minorHAnsi"/>
                <w:color w:val="000000"/>
                <w:sz w:val="20"/>
                <w:szCs w:val="20"/>
              </w:rPr>
              <w:t>MJU</w:t>
            </w:r>
          </w:p>
        </w:tc>
        <w:tc>
          <w:tcPr>
            <w:tcW w:w="2552" w:type="dxa"/>
          </w:tcPr>
          <w:p w14:paraId="714660C9" w14:textId="77777777" w:rsidR="00363506" w:rsidRPr="00895CC0" w:rsidRDefault="00363506" w:rsidP="00A97EF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 w:val="20"/>
                <w:szCs w:val="20"/>
              </w:rPr>
            </w:pPr>
            <w:r w:rsidRPr="00895CC0">
              <w:rPr>
                <w:rFonts w:asciiTheme="majorHAnsi" w:hAnsiTheme="majorHAnsi" w:cstheme="minorHAnsi"/>
                <w:color w:val="000000"/>
                <w:sz w:val="20"/>
                <w:szCs w:val="20"/>
              </w:rPr>
              <w:t>Ureditev dokumenta</w:t>
            </w:r>
          </w:p>
        </w:tc>
      </w:tr>
    </w:tbl>
    <w:p w14:paraId="64C5E786" w14:textId="77777777" w:rsidR="00363506" w:rsidRPr="00895CC0" w:rsidRDefault="00363506" w:rsidP="00363506">
      <w:pPr>
        <w:autoSpaceDE w:val="0"/>
        <w:autoSpaceDN w:val="0"/>
        <w:adjustRightInd w:val="0"/>
        <w:spacing w:line="240" w:lineRule="atLeast"/>
        <w:rPr>
          <w:rFonts w:asciiTheme="majorHAnsi" w:hAnsiTheme="majorHAnsi" w:cstheme="minorHAnsi"/>
          <w:color w:val="000000"/>
        </w:rPr>
      </w:pPr>
    </w:p>
    <w:p w14:paraId="6C4483A5" w14:textId="139806E9" w:rsidR="00847EB5" w:rsidRDefault="00847EB5">
      <w:r>
        <w:br w:type="page"/>
      </w:r>
    </w:p>
    <w:p w14:paraId="4A4DC66D" w14:textId="4D7FE823" w:rsidR="00033198" w:rsidRDefault="00033198"/>
    <w:p w14:paraId="3EF96859" w14:textId="0124EBD0" w:rsidR="00363506" w:rsidRDefault="00363506"/>
    <w:p w14:paraId="2F837AB2" w14:textId="77777777" w:rsidR="00363506" w:rsidRPr="00895CC0" w:rsidRDefault="00363506" w:rsidP="00363506">
      <w:pPr>
        <w:rPr>
          <w:rFonts w:asciiTheme="majorHAnsi" w:hAnsiTheme="majorHAnsi" w:cstheme="minorHAnsi"/>
        </w:rPr>
      </w:pPr>
    </w:p>
    <w:sdt>
      <w:sdtPr>
        <w:rPr>
          <w:rFonts w:asciiTheme="majorHAnsi" w:eastAsiaTheme="minorHAnsi" w:hAnsiTheme="majorHAnsi" w:cstheme="minorBidi"/>
          <w:b w:val="0"/>
          <w:color w:val="auto"/>
          <w:sz w:val="22"/>
          <w:szCs w:val="22"/>
          <w:lang w:eastAsia="en-US"/>
        </w:rPr>
        <w:id w:val="426392537"/>
        <w:docPartObj>
          <w:docPartGallery w:val="Table of Contents"/>
          <w:docPartUnique/>
        </w:docPartObj>
      </w:sdtPr>
      <w:sdtEndPr>
        <w:rPr>
          <w:rFonts w:asciiTheme="minorHAnsi" w:hAnsiTheme="minorHAnsi"/>
        </w:rPr>
      </w:sdtEndPr>
      <w:sdtContent>
        <w:p w14:paraId="6206C5B2" w14:textId="77777777" w:rsidR="00363506" w:rsidRPr="00895CC0" w:rsidRDefault="00363506" w:rsidP="00363506">
          <w:pPr>
            <w:pStyle w:val="NaslovTOC"/>
            <w:rPr>
              <w:rFonts w:asciiTheme="majorHAnsi" w:hAnsiTheme="majorHAnsi"/>
              <w:b w:val="0"/>
              <w:bCs/>
            </w:rPr>
          </w:pPr>
          <w:r w:rsidRPr="00895CC0">
            <w:rPr>
              <w:rFonts w:asciiTheme="majorHAnsi" w:hAnsiTheme="majorHAnsi"/>
              <w:b w:val="0"/>
              <w:bCs/>
            </w:rPr>
            <w:t>Kazalo vsebine</w:t>
          </w:r>
        </w:p>
        <w:p w14:paraId="5DDACE2A" w14:textId="17EB804B" w:rsidR="005F7E9E" w:rsidRDefault="00363506">
          <w:pPr>
            <w:pStyle w:val="Kazalovsebine1"/>
            <w:tabs>
              <w:tab w:val="left" w:pos="440"/>
              <w:tab w:val="right" w:leader="dot" w:pos="9062"/>
            </w:tabs>
            <w:rPr>
              <w:rFonts w:eastAsiaTheme="minorEastAsia"/>
              <w:noProof/>
              <w:lang w:eastAsia="sl-SI"/>
            </w:rPr>
          </w:pPr>
          <w:r w:rsidRPr="00895CC0">
            <w:rPr>
              <w:rFonts w:ascii="Times New Roman" w:eastAsia="Times New Roman" w:hAnsi="Times New Roman" w:cs="Times New Roman"/>
              <w:sz w:val="24"/>
              <w:szCs w:val="24"/>
              <w:lang w:eastAsia="sl-SI"/>
            </w:rPr>
            <w:fldChar w:fldCharType="begin"/>
          </w:r>
          <w:r w:rsidRPr="00895CC0">
            <w:instrText xml:space="preserve"> TOC \o "1-3" \h \z \u </w:instrText>
          </w:r>
          <w:r w:rsidRPr="00895CC0">
            <w:rPr>
              <w:rFonts w:ascii="Times New Roman" w:eastAsia="Times New Roman" w:hAnsi="Times New Roman" w:cs="Times New Roman"/>
              <w:sz w:val="24"/>
              <w:szCs w:val="24"/>
              <w:lang w:eastAsia="sl-SI"/>
            </w:rPr>
            <w:fldChar w:fldCharType="separate"/>
          </w:r>
          <w:hyperlink w:anchor="_Toc97550025" w:history="1">
            <w:r w:rsidR="005F7E9E" w:rsidRPr="000220A4">
              <w:rPr>
                <w:rStyle w:val="Hiperpovezava"/>
                <w:rFonts w:cstheme="majorHAnsi"/>
                <w:noProof/>
              </w:rPr>
              <w:t>1.</w:t>
            </w:r>
            <w:r w:rsidR="005F7E9E">
              <w:rPr>
                <w:rFonts w:eastAsiaTheme="minorEastAsia"/>
                <w:noProof/>
                <w:lang w:eastAsia="sl-SI"/>
              </w:rPr>
              <w:tab/>
            </w:r>
            <w:r w:rsidR="005F7E9E" w:rsidRPr="000220A4">
              <w:rPr>
                <w:rStyle w:val="Hiperpovezava"/>
                <w:rFonts w:cstheme="majorHAnsi"/>
                <w:noProof/>
              </w:rPr>
              <w:t>Uvod</w:t>
            </w:r>
            <w:r w:rsidR="005F7E9E">
              <w:rPr>
                <w:noProof/>
                <w:webHidden/>
              </w:rPr>
              <w:tab/>
            </w:r>
            <w:r w:rsidR="005F7E9E">
              <w:rPr>
                <w:noProof/>
                <w:webHidden/>
              </w:rPr>
              <w:fldChar w:fldCharType="begin"/>
            </w:r>
            <w:r w:rsidR="005F7E9E">
              <w:rPr>
                <w:noProof/>
                <w:webHidden/>
              </w:rPr>
              <w:instrText xml:space="preserve"> PAGEREF _Toc97550025 \h </w:instrText>
            </w:r>
            <w:r w:rsidR="005F7E9E">
              <w:rPr>
                <w:noProof/>
                <w:webHidden/>
              </w:rPr>
            </w:r>
            <w:r w:rsidR="005F7E9E">
              <w:rPr>
                <w:noProof/>
                <w:webHidden/>
              </w:rPr>
              <w:fldChar w:fldCharType="separate"/>
            </w:r>
            <w:r w:rsidR="00B476AD">
              <w:rPr>
                <w:noProof/>
                <w:webHidden/>
              </w:rPr>
              <w:t>4</w:t>
            </w:r>
            <w:r w:rsidR="005F7E9E">
              <w:rPr>
                <w:noProof/>
                <w:webHidden/>
              </w:rPr>
              <w:fldChar w:fldCharType="end"/>
            </w:r>
          </w:hyperlink>
        </w:p>
        <w:p w14:paraId="2E240EF4" w14:textId="51FE1A62" w:rsidR="005F7E9E" w:rsidRDefault="005F7E9E">
          <w:pPr>
            <w:pStyle w:val="Kazalovsebine1"/>
            <w:tabs>
              <w:tab w:val="left" w:pos="440"/>
              <w:tab w:val="right" w:leader="dot" w:pos="9062"/>
            </w:tabs>
            <w:rPr>
              <w:rFonts w:eastAsiaTheme="minorEastAsia"/>
              <w:noProof/>
              <w:lang w:eastAsia="sl-SI"/>
            </w:rPr>
          </w:pPr>
          <w:hyperlink w:anchor="_Toc97550026" w:history="1">
            <w:r w:rsidRPr="000220A4">
              <w:rPr>
                <w:rStyle w:val="Hiperpovezava"/>
                <w:rFonts w:cstheme="majorHAnsi"/>
                <w:noProof/>
              </w:rPr>
              <w:t>2.</w:t>
            </w:r>
            <w:r>
              <w:rPr>
                <w:rFonts w:eastAsiaTheme="minorEastAsia"/>
                <w:noProof/>
                <w:lang w:eastAsia="sl-SI"/>
              </w:rPr>
              <w:tab/>
            </w:r>
            <w:r w:rsidRPr="000220A4">
              <w:rPr>
                <w:rStyle w:val="Hiperpovezava"/>
                <w:rFonts w:cstheme="majorHAnsi"/>
                <w:noProof/>
              </w:rPr>
              <w:t>Zakaj se potrebuje HRS vmesnik?</w:t>
            </w:r>
            <w:r>
              <w:rPr>
                <w:noProof/>
                <w:webHidden/>
              </w:rPr>
              <w:tab/>
            </w:r>
            <w:r>
              <w:rPr>
                <w:noProof/>
                <w:webHidden/>
              </w:rPr>
              <w:fldChar w:fldCharType="begin"/>
            </w:r>
            <w:r>
              <w:rPr>
                <w:noProof/>
                <w:webHidden/>
              </w:rPr>
              <w:instrText xml:space="preserve"> PAGEREF _Toc97550026 \h </w:instrText>
            </w:r>
            <w:r>
              <w:rPr>
                <w:noProof/>
                <w:webHidden/>
              </w:rPr>
            </w:r>
            <w:r>
              <w:rPr>
                <w:noProof/>
                <w:webHidden/>
              </w:rPr>
              <w:fldChar w:fldCharType="separate"/>
            </w:r>
            <w:r w:rsidR="00B476AD">
              <w:rPr>
                <w:noProof/>
                <w:webHidden/>
              </w:rPr>
              <w:t>4</w:t>
            </w:r>
            <w:r>
              <w:rPr>
                <w:noProof/>
                <w:webHidden/>
              </w:rPr>
              <w:fldChar w:fldCharType="end"/>
            </w:r>
          </w:hyperlink>
        </w:p>
        <w:p w14:paraId="385E7D7C" w14:textId="6E2281F0" w:rsidR="005F7E9E" w:rsidRDefault="005F7E9E">
          <w:pPr>
            <w:pStyle w:val="Kazalovsebine1"/>
            <w:tabs>
              <w:tab w:val="left" w:pos="440"/>
              <w:tab w:val="right" w:leader="dot" w:pos="9062"/>
            </w:tabs>
            <w:rPr>
              <w:rFonts w:eastAsiaTheme="minorEastAsia"/>
              <w:noProof/>
              <w:lang w:eastAsia="sl-SI"/>
            </w:rPr>
          </w:pPr>
          <w:hyperlink w:anchor="_Toc97550027" w:history="1">
            <w:r w:rsidRPr="000220A4">
              <w:rPr>
                <w:rStyle w:val="Hiperpovezava"/>
                <w:rFonts w:cstheme="majorHAnsi"/>
                <w:noProof/>
              </w:rPr>
              <w:t>3.</w:t>
            </w:r>
            <w:r>
              <w:rPr>
                <w:rFonts w:eastAsiaTheme="minorEastAsia"/>
                <w:noProof/>
                <w:lang w:eastAsia="sl-SI"/>
              </w:rPr>
              <w:tab/>
            </w:r>
            <w:r w:rsidRPr="000220A4">
              <w:rPr>
                <w:rStyle w:val="Hiperpovezava"/>
                <w:rFonts w:cstheme="majorHAnsi"/>
                <w:noProof/>
              </w:rPr>
              <w:t>Komu je namenjen?</w:t>
            </w:r>
            <w:r>
              <w:rPr>
                <w:noProof/>
                <w:webHidden/>
              </w:rPr>
              <w:tab/>
            </w:r>
            <w:r>
              <w:rPr>
                <w:noProof/>
                <w:webHidden/>
              </w:rPr>
              <w:fldChar w:fldCharType="begin"/>
            </w:r>
            <w:r>
              <w:rPr>
                <w:noProof/>
                <w:webHidden/>
              </w:rPr>
              <w:instrText xml:space="preserve"> PAGEREF _Toc97550027 \h </w:instrText>
            </w:r>
            <w:r>
              <w:rPr>
                <w:noProof/>
                <w:webHidden/>
              </w:rPr>
            </w:r>
            <w:r>
              <w:rPr>
                <w:noProof/>
                <w:webHidden/>
              </w:rPr>
              <w:fldChar w:fldCharType="separate"/>
            </w:r>
            <w:r w:rsidR="00B476AD">
              <w:rPr>
                <w:noProof/>
                <w:webHidden/>
              </w:rPr>
              <w:t>4</w:t>
            </w:r>
            <w:r>
              <w:rPr>
                <w:noProof/>
                <w:webHidden/>
              </w:rPr>
              <w:fldChar w:fldCharType="end"/>
            </w:r>
          </w:hyperlink>
        </w:p>
        <w:p w14:paraId="1C00C588" w14:textId="71AA54A9" w:rsidR="005F7E9E" w:rsidRDefault="005F7E9E">
          <w:pPr>
            <w:pStyle w:val="Kazalovsebine1"/>
            <w:tabs>
              <w:tab w:val="left" w:pos="440"/>
              <w:tab w:val="right" w:leader="dot" w:pos="9062"/>
            </w:tabs>
            <w:rPr>
              <w:rFonts w:eastAsiaTheme="minorEastAsia"/>
              <w:noProof/>
              <w:lang w:eastAsia="sl-SI"/>
            </w:rPr>
          </w:pPr>
          <w:hyperlink w:anchor="_Toc97550028" w:history="1">
            <w:r w:rsidRPr="000220A4">
              <w:rPr>
                <w:rStyle w:val="Hiperpovezava"/>
                <w:rFonts w:cstheme="majorHAnsi"/>
                <w:noProof/>
              </w:rPr>
              <w:t>4.</w:t>
            </w:r>
            <w:r>
              <w:rPr>
                <w:rFonts w:eastAsiaTheme="minorEastAsia"/>
                <w:noProof/>
                <w:lang w:eastAsia="sl-SI"/>
              </w:rPr>
              <w:tab/>
            </w:r>
            <w:r w:rsidRPr="000220A4">
              <w:rPr>
                <w:rStyle w:val="Hiperpovezava"/>
                <w:rFonts w:cstheme="majorHAnsi"/>
                <w:noProof/>
              </w:rPr>
              <w:t>Kako lahko začnem uporabljati HRS vmesnik?</w:t>
            </w:r>
            <w:r>
              <w:rPr>
                <w:noProof/>
                <w:webHidden/>
              </w:rPr>
              <w:tab/>
            </w:r>
            <w:r>
              <w:rPr>
                <w:noProof/>
                <w:webHidden/>
              </w:rPr>
              <w:fldChar w:fldCharType="begin"/>
            </w:r>
            <w:r>
              <w:rPr>
                <w:noProof/>
                <w:webHidden/>
              </w:rPr>
              <w:instrText xml:space="preserve"> PAGEREF _Toc97550028 \h </w:instrText>
            </w:r>
            <w:r>
              <w:rPr>
                <w:noProof/>
                <w:webHidden/>
              </w:rPr>
            </w:r>
            <w:r>
              <w:rPr>
                <w:noProof/>
                <w:webHidden/>
              </w:rPr>
              <w:fldChar w:fldCharType="separate"/>
            </w:r>
            <w:r w:rsidR="00B476AD">
              <w:rPr>
                <w:noProof/>
                <w:webHidden/>
              </w:rPr>
              <w:t>4</w:t>
            </w:r>
            <w:r>
              <w:rPr>
                <w:noProof/>
                <w:webHidden/>
              </w:rPr>
              <w:fldChar w:fldCharType="end"/>
            </w:r>
          </w:hyperlink>
        </w:p>
        <w:p w14:paraId="64A6B0D2" w14:textId="4F36A78A" w:rsidR="005F7E9E" w:rsidRDefault="005F7E9E">
          <w:pPr>
            <w:pStyle w:val="Kazalovsebine1"/>
            <w:tabs>
              <w:tab w:val="left" w:pos="440"/>
              <w:tab w:val="right" w:leader="dot" w:pos="9062"/>
            </w:tabs>
            <w:rPr>
              <w:rFonts w:eastAsiaTheme="minorEastAsia"/>
              <w:noProof/>
              <w:lang w:eastAsia="sl-SI"/>
            </w:rPr>
          </w:pPr>
          <w:hyperlink w:anchor="_Toc97550029" w:history="1">
            <w:r w:rsidRPr="000220A4">
              <w:rPr>
                <w:rStyle w:val="Hiperpovezava"/>
                <w:rFonts w:cstheme="majorHAnsi"/>
                <w:noProof/>
              </w:rPr>
              <w:t>5.</w:t>
            </w:r>
            <w:r>
              <w:rPr>
                <w:rFonts w:eastAsiaTheme="minorEastAsia"/>
                <w:noProof/>
                <w:lang w:eastAsia="sl-SI"/>
              </w:rPr>
              <w:tab/>
            </w:r>
            <w:r w:rsidRPr="000220A4">
              <w:rPr>
                <w:rStyle w:val="Hiperpovezava"/>
                <w:rFonts w:cstheme="majorHAnsi"/>
                <w:noProof/>
              </w:rPr>
              <w:t>vloge je možno pošiljati na SPOT preko HRS vmesnika?</w:t>
            </w:r>
            <w:r>
              <w:rPr>
                <w:noProof/>
                <w:webHidden/>
              </w:rPr>
              <w:tab/>
            </w:r>
            <w:r>
              <w:rPr>
                <w:noProof/>
                <w:webHidden/>
              </w:rPr>
              <w:fldChar w:fldCharType="begin"/>
            </w:r>
            <w:r>
              <w:rPr>
                <w:noProof/>
                <w:webHidden/>
              </w:rPr>
              <w:instrText xml:space="preserve"> PAGEREF _Toc97550029 \h </w:instrText>
            </w:r>
            <w:r>
              <w:rPr>
                <w:noProof/>
                <w:webHidden/>
              </w:rPr>
            </w:r>
            <w:r>
              <w:rPr>
                <w:noProof/>
                <w:webHidden/>
              </w:rPr>
              <w:fldChar w:fldCharType="separate"/>
            </w:r>
            <w:r w:rsidR="00B476AD">
              <w:rPr>
                <w:noProof/>
                <w:webHidden/>
              </w:rPr>
              <w:t>5</w:t>
            </w:r>
            <w:r>
              <w:rPr>
                <w:noProof/>
                <w:webHidden/>
              </w:rPr>
              <w:fldChar w:fldCharType="end"/>
            </w:r>
          </w:hyperlink>
        </w:p>
        <w:p w14:paraId="69DA4DE4" w14:textId="13B5769B" w:rsidR="005F7E9E" w:rsidRDefault="005F7E9E">
          <w:pPr>
            <w:pStyle w:val="Kazalovsebine1"/>
            <w:tabs>
              <w:tab w:val="left" w:pos="440"/>
              <w:tab w:val="right" w:leader="dot" w:pos="9062"/>
            </w:tabs>
            <w:rPr>
              <w:rFonts w:eastAsiaTheme="minorEastAsia"/>
              <w:noProof/>
              <w:lang w:eastAsia="sl-SI"/>
            </w:rPr>
          </w:pPr>
          <w:hyperlink w:anchor="_Toc97550030" w:history="1">
            <w:r w:rsidRPr="000220A4">
              <w:rPr>
                <w:rStyle w:val="Hiperpovezava"/>
                <w:rFonts w:cstheme="majorHAnsi"/>
                <w:noProof/>
              </w:rPr>
              <w:t>6.</w:t>
            </w:r>
            <w:r>
              <w:rPr>
                <w:rFonts w:eastAsiaTheme="minorEastAsia"/>
                <w:noProof/>
                <w:lang w:eastAsia="sl-SI"/>
              </w:rPr>
              <w:tab/>
            </w:r>
            <w:r w:rsidRPr="000220A4">
              <w:rPr>
                <w:rStyle w:val="Hiperpovezava"/>
                <w:rFonts w:cstheme="majorHAnsi"/>
                <w:noProof/>
              </w:rPr>
              <w:t>Za kaj je še uporaben HRS vmesnik?</w:t>
            </w:r>
            <w:r>
              <w:rPr>
                <w:noProof/>
                <w:webHidden/>
              </w:rPr>
              <w:tab/>
            </w:r>
            <w:r>
              <w:rPr>
                <w:noProof/>
                <w:webHidden/>
              </w:rPr>
              <w:fldChar w:fldCharType="begin"/>
            </w:r>
            <w:r>
              <w:rPr>
                <w:noProof/>
                <w:webHidden/>
              </w:rPr>
              <w:instrText xml:space="preserve"> PAGEREF _Toc97550030 \h </w:instrText>
            </w:r>
            <w:r>
              <w:rPr>
                <w:noProof/>
                <w:webHidden/>
              </w:rPr>
            </w:r>
            <w:r>
              <w:rPr>
                <w:noProof/>
                <w:webHidden/>
              </w:rPr>
              <w:fldChar w:fldCharType="separate"/>
            </w:r>
            <w:r w:rsidR="00B476AD">
              <w:rPr>
                <w:noProof/>
                <w:webHidden/>
              </w:rPr>
              <w:t>5</w:t>
            </w:r>
            <w:r>
              <w:rPr>
                <w:noProof/>
                <w:webHidden/>
              </w:rPr>
              <w:fldChar w:fldCharType="end"/>
            </w:r>
          </w:hyperlink>
        </w:p>
        <w:p w14:paraId="76EB095A" w14:textId="4BF741E9" w:rsidR="005F7E9E" w:rsidRDefault="005F7E9E">
          <w:pPr>
            <w:pStyle w:val="Kazalovsebine1"/>
            <w:tabs>
              <w:tab w:val="left" w:pos="440"/>
              <w:tab w:val="right" w:leader="dot" w:pos="9062"/>
            </w:tabs>
            <w:rPr>
              <w:rFonts w:eastAsiaTheme="minorEastAsia"/>
              <w:noProof/>
              <w:lang w:eastAsia="sl-SI"/>
            </w:rPr>
          </w:pPr>
          <w:hyperlink w:anchor="_Toc97550031" w:history="1">
            <w:r w:rsidRPr="000220A4">
              <w:rPr>
                <w:rStyle w:val="Hiperpovezava"/>
                <w:rFonts w:cstheme="majorHAnsi"/>
                <w:noProof/>
              </w:rPr>
              <w:t>7.</w:t>
            </w:r>
            <w:r>
              <w:rPr>
                <w:rFonts w:eastAsiaTheme="minorEastAsia"/>
                <w:noProof/>
                <w:lang w:eastAsia="sl-SI"/>
              </w:rPr>
              <w:tab/>
            </w:r>
            <w:r w:rsidRPr="000220A4">
              <w:rPr>
                <w:rStyle w:val="Hiperpovezava"/>
                <w:rFonts w:cstheme="majorHAnsi"/>
                <w:noProof/>
              </w:rPr>
              <w:t>Kdo lahko pošlje podatke na HRS vmesnik?</w:t>
            </w:r>
            <w:r>
              <w:rPr>
                <w:noProof/>
                <w:webHidden/>
              </w:rPr>
              <w:tab/>
            </w:r>
            <w:r>
              <w:rPr>
                <w:noProof/>
                <w:webHidden/>
              </w:rPr>
              <w:fldChar w:fldCharType="begin"/>
            </w:r>
            <w:r>
              <w:rPr>
                <w:noProof/>
                <w:webHidden/>
              </w:rPr>
              <w:instrText xml:space="preserve"> PAGEREF _Toc97550031 \h </w:instrText>
            </w:r>
            <w:r>
              <w:rPr>
                <w:noProof/>
                <w:webHidden/>
              </w:rPr>
            </w:r>
            <w:r>
              <w:rPr>
                <w:noProof/>
                <w:webHidden/>
              </w:rPr>
              <w:fldChar w:fldCharType="separate"/>
            </w:r>
            <w:r w:rsidR="00B476AD">
              <w:rPr>
                <w:noProof/>
                <w:webHidden/>
              </w:rPr>
              <w:t>5</w:t>
            </w:r>
            <w:r>
              <w:rPr>
                <w:noProof/>
                <w:webHidden/>
              </w:rPr>
              <w:fldChar w:fldCharType="end"/>
            </w:r>
          </w:hyperlink>
        </w:p>
        <w:p w14:paraId="31D2C69F" w14:textId="4177264E" w:rsidR="005F7E9E" w:rsidRDefault="005F7E9E">
          <w:pPr>
            <w:pStyle w:val="Kazalovsebine1"/>
            <w:tabs>
              <w:tab w:val="left" w:pos="440"/>
              <w:tab w:val="right" w:leader="dot" w:pos="9062"/>
            </w:tabs>
            <w:rPr>
              <w:rFonts w:eastAsiaTheme="minorEastAsia"/>
              <w:noProof/>
              <w:lang w:eastAsia="sl-SI"/>
            </w:rPr>
          </w:pPr>
          <w:hyperlink w:anchor="_Toc97550032" w:history="1">
            <w:r w:rsidRPr="000220A4">
              <w:rPr>
                <w:rStyle w:val="Hiperpovezava"/>
                <w:rFonts w:cstheme="majorHAnsi"/>
                <w:noProof/>
              </w:rPr>
              <w:t>8.</w:t>
            </w:r>
            <w:r>
              <w:rPr>
                <w:rFonts w:eastAsiaTheme="minorEastAsia"/>
                <w:noProof/>
                <w:lang w:eastAsia="sl-SI"/>
              </w:rPr>
              <w:tab/>
            </w:r>
            <w:r w:rsidRPr="000220A4">
              <w:rPr>
                <w:rStyle w:val="Hiperpovezava"/>
                <w:rFonts w:cstheme="majorHAnsi"/>
                <w:noProof/>
              </w:rPr>
              <w:t>Kje lahko dobim več informacij o tem?</w:t>
            </w:r>
            <w:r>
              <w:rPr>
                <w:noProof/>
                <w:webHidden/>
              </w:rPr>
              <w:tab/>
            </w:r>
            <w:r>
              <w:rPr>
                <w:noProof/>
                <w:webHidden/>
              </w:rPr>
              <w:fldChar w:fldCharType="begin"/>
            </w:r>
            <w:r>
              <w:rPr>
                <w:noProof/>
                <w:webHidden/>
              </w:rPr>
              <w:instrText xml:space="preserve"> PAGEREF _Toc97550032 \h </w:instrText>
            </w:r>
            <w:r>
              <w:rPr>
                <w:noProof/>
                <w:webHidden/>
              </w:rPr>
            </w:r>
            <w:r>
              <w:rPr>
                <w:noProof/>
                <w:webHidden/>
              </w:rPr>
              <w:fldChar w:fldCharType="separate"/>
            </w:r>
            <w:r w:rsidR="00B476AD">
              <w:rPr>
                <w:noProof/>
                <w:webHidden/>
              </w:rPr>
              <w:t>6</w:t>
            </w:r>
            <w:r>
              <w:rPr>
                <w:noProof/>
                <w:webHidden/>
              </w:rPr>
              <w:fldChar w:fldCharType="end"/>
            </w:r>
          </w:hyperlink>
        </w:p>
        <w:p w14:paraId="5ACC2856" w14:textId="7E1A7E3A" w:rsidR="00363506" w:rsidRPr="00895CC0" w:rsidRDefault="00363506" w:rsidP="003B3D50">
          <w:r w:rsidRPr="00895CC0">
            <w:rPr>
              <w:b/>
            </w:rPr>
            <w:fldChar w:fldCharType="end"/>
          </w:r>
        </w:p>
      </w:sdtContent>
    </w:sdt>
    <w:p w14:paraId="65344634" w14:textId="60289C44" w:rsidR="00363506" w:rsidRPr="00895CC0" w:rsidRDefault="00363506" w:rsidP="00363506">
      <w:pPr>
        <w:rPr>
          <w:rFonts w:asciiTheme="majorHAnsi" w:hAnsiTheme="majorHAnsi" w:cstheme="minorHAnsi"/>
        </w:rPr>
      </w:pPr>
    </w:p>
    <w:p w14:paraId="5E9C5C08" w14:textId="46A88556" w:rsidR="00363506" w:rsidRDefault="00363506" w:rsidP="0017262F">
      <w:pPr>
        <w:jc w:val="center"/>
      </w:pPr>
      <w:r>
        <w:br w:type="page"/>
      </w:r>
    </w:p>
    <w:p w14:paraId="3BB5BFDA" w14:textId="468DF3DF" w:rsidR="00363506" w:rsidRDefault="00363506"/>
    <w:p w14:paraId="4ED19E82" w14:textId="5ABABBAA" w:rsidR="00363506" w:rsidRDefault="00363506"/>
    <w:p w14:paraId="16643ED1" w14:textId="76A48E3F" w:rsidR="0099086C" w:rsidRPr="005F7E9E" w:rsidRDefault="0099086C" w:rsidP="0099086C">
      <w:pPr>
        <w:pStyle w:val="Naslov1"/>
        <w:numPr>
          <w:ilvl w:val="0"/>
          <w:numId w:val="6"/>
        </w:numPr>
        <w:rPr>
          <w:rFonts w:cstheme="majorHAnsi"/>
        </w:rPr>
      </w:pPr>
      <w:bookmarkStart w:id="0" w:name="_Toc97550025"/>
      <w:r w:rsidRPr="005F7E9E">
        <w:rPr>
          <w:rFonts w:cstheme="majorHAnsi"/>
        </w:rPr>
        <w:t>Uvod</w:t>
      </w:r>
      <w:bookmarkEnd w:id="0"/>
    </w:p>
    <w:p w14:paraId="1ECAA6C1" w14:textId="2491FF0C"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Dokument zajema kratek opis postopka za uporabo kadrovskega (HRS) vmesnika na </w:t>
      </w:r>
      <w:r w:rsidR="005F7E9E">
        <w:rPr>
          <w:rFonts w:asciiTheme="majorHAnsi" w:hAnsiTheme="majorHAnsi" w:cstheme="majorHAnsi"/>
        </w:rPr>
        <w:t>SPOT</w:t>
      </w:r>
      <w:r w:rsidRPr="0099086C">
        <w:rPr>
          <w:rFonts w:asciiTheme="majorHAnsi" w:hAnsiTheme="majorHAnsi" w:cstheme="majorHAnsi"/>
        </w:rPr>
        <w:t xml:space="preserve"> sistemu. </w:t>
      </w:r>
    </w:p>
    <w:p w14:paraId="5F6BF0E2" w14:textId="77777777" w:rsidR="0099086C" w:rsidRPr="0099086C" w:rsidRDefault="0099086C" w:rsidP="0099086C">
      <w:pPr>
        <w:rPr>
          <w:rFonts w:asciiTheme="majorHAnsi" w:hAnsiTheme="majorHAnsi" w:cstheme="majorHAnsi"/>
        </w:rPr>
      </w:pPr>
    </w:p>
    <w:p w14:paraId="4B0505D6" w14:textId="48191993" w:rsidR="0099086C" w:rsidRPr="005F7E9E" w:rsidRDefault="0099086C" w:rsidP="0099086C">
      <w:pPr>
        <w:pStyle w:val="Naslov1"/>
        <w:numPr>
          <w:ilvl w:val="0"/>
          <w:numId w:val="6"/>
        </w:numPr>
        <w:rPr>
          <w:rFonts w:cstheme="majorHAnsi"/>
        </w:rPr>
      </w:pPr>
      <w:bookmarkStart w:id="1" w:name="_Toc97550026"/>
      <w:r w:rsidRPr="005F7E9E">
        <w:rPr>
          <w:rFonts w:cstheme="majorHAnsi"/>
        </w:rPr>
        <w:t>Zakaj se potrebuje HRS vmesnik?</w:t>
      </w:r>
      <w:bookmarkEnd w:id="1"/>
    </w:p>
    <w:p w14:paraId="1ABDC6A0" w14:textId="24DAB783"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Cilj HRS spletnega vmesnika je omogočiti sistemu (program) za vodenje evidenc zaposlenih, ki ga imajo podjetja pri sebi ali pri pooblaščenih skrbnikih, da sam pošlje podatke v elektronski obliki na ZZZS za zavarovanje oseb. Na ta način uporabnikom ni potrebno več ročno izpolnjevati obrazcev preko </w:t>
      </w:r>
      <w:r w:rsidR="005F7E9E">
        <w:rPr>
          <w:rFonts w:asciiTheme="majorHAnsi" w:hAnsiTheme="majorHAnsi" w:cstheme="majorHAnsi"/>
        </w:rPr>
        <w:t>SPOT</w:t>
      </w:r>
      <w:r w:rsidRPr="0099086C">
        <w:rPr>
          <w:rFonts w:asciiTheme="majorHAnsi" w:hAnsiTheme="majorHAnsi" w:cstheme="majorHAnsi"/>
        </w:rPr>
        <w:t xml:space="preserve"> portala ali pisno pošiljati po pošti na ZZZS.</w:t>
      </w:r>
    </w:p>
    <w:p w14:paraId="7D79A078" w14:textId="77777777" w:rsidR="0099086C" w:rsidRPr="0099086C" w:rsidRDefault="0099086C" w:rsidP="0099086C">
      <w:pPr>
        <w:rPr>
          <w:rFonts w:asciiTheme="majorHAnsi" w:hAnsiTheme="majorHAnsi" w:cstheme="majorHAnsi"/>
        </w:rPr>
      </w:pPr>
    </w:p>
    <w:p w14:paraId="3E0E0C36" w14:textId="2F6C2738" w:rsidR="0099086C" w:rsidRPr="005F7E9E" w:rsidRDefault="0099086C" w:rsidP="0099086C">
      <w:pPr>
        <w:pStyle w:val="Naslov1"/>
        <w:numPr>
          <w:ilvl w:val="0"/>
          <w:numId w:val="6"/>
        </w:numPr>
        <w:rPr>
          <w:rFonts w:cstheme="majorHAnsi"/>
        </w:rPr>
      </w:pPr>
      <w:bookmarkStart w:id="2" w:name="_Toc97550027"/>
      <w:r w:rsidRPr="005F7E9E">
        <w:rPr>
          <w:rFonts w:cstheme="majorHAnsi"/>
        </w:rPr>
        <w:t>Komu je namenjen?</w:t>
      </w:r>
      <w:bookmarkEnd w:id="2"/>
    </w:p>
    <w:p w14:paraId="3BF74DC2" w14:textId="7F7D53AC"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HRS spletni vmesnik je namenjen gospodarskim družbam in samostojnim podjetnikom, ki želijo posredovati podatke o socialnih zavarovanjih oseb preko </w:t>
      </w:r>
      <w:r w:rsidR="005F7E9E">
        <w:rPr>
          <w:rFonts w:asciiTheme="majorHAnsi" w:hAnsiTheme="majorHAnsi" w:cstheme="majorHAnsi"/>
        </w:rPr>
        <w:t>SPOT</w:t>
      </w:r>
      <w:r w:rsidRPr="0099086C">
        <w:rPr>
          <w:rFonts w:asciiTheme="majorHAnsi" w:hAnsiTheme="majorHAnsi" w:cstheme="majorHAnsi"/>
        </w:rPr>
        <w:t xml:space="preserve"> sistema na ZZZS v elektronski obliki, brez ročnega vpisovanja podatkov skozi postopke na </w:t>
      </w:r>
      <w:r w:rsidR="005F7E9E">
        <w:rPr>
          <w:rFonts w:asciiTheme="majorHAnsi" w:hAnsiTheme="majorHAnsi" w:cstheme="majorHAnsi"/>
        </w:rPr>
        <w:t>SPOT</w:t>
      </w:r>
      <w:r w:rsidRPr="0099086C">
        <w:rPr>
          <w:rFonts w:asciiTheme="majorHAnsi" w:hAnsiTheme="majorHAnsi" w:cstheme="majorHAnsi"/>
        </w:rPr>
        <w:t xml:space="preserve"> portalu ali pošiljanja vlog po pošti in uporabljajo  informacijske sisteme za vodenje evidenc zaposlenih.</w:t>
      </w:r>
    </w:p>
    <w:p w14:paraId="196ED2A9" w14:textId="77777777" w:rsidR="0099086C" w:rsidRPr="0099086C" w:rsidRDefault="0099086C" w:rsidP="0099086C">
      <w:pPr>
        <w:rPr>
          <w:rFonts w:asciiTheme="majorHAnsi" w:hAnsiTheme="majorHAnsi" w:cstheme="majorHAnsi"/>
        </w:rPr>
      </w:pPr>
    </w:p>
    <w:p w14:paraId="4B94664D" w14:textId="7A2C063D" w:rsidR="0099086C" w:rsidRPr="005F7E9E" w:rsidRDefault="0099086C" w:rsidP="0099086C">
      <w:pPr>
        <w:pStyle w:val="Naslov1"/>
        <w:numPr>
          <w:ilvl w:val="0"/>
          <w:numId w:val="6"/>
        </w:numPr>
        <w:rPr>
          <w:rFonts w:cstheme="majorHAnsi"/>
        </w:rPr>
      </w:pPr>
      <w:bookmarkStart w:id="3" w:name="_Toc97550028"/>
      <w:r w:rsidRPr="005F7E9E">
        <w:rPr>
          <w:rFonts w:cstheme="majorHAnsi"/>
        </w:rPr>
        <w:t>Kako lahko začnem uporabljati HRS vmesnik?</w:t>
      </w:r>
      <w:bookmarkEnd w:id="3"/>
    </w:p>
    <w:p w14:paraId="172567B3" w14:textId="42F5B139" w:rsidR="0099086C" w:rsidRPr="0099086C" w:rsidRDefault="0099086C" w:rsidP="0099086C">
      <w:pPr>
        <w:numPr>
          <w:ilvl w:val="0"/>
          <w:numId w:val="5"/>
        </w:numPr>
        <w:rPr>
          <w:rFonts w:asciiTheme="majorHAnsi" w:hAnsiTheme="majorHAnsi" w:cstheme="majorHAnsi"/>
          <w:b/>
        </w:rPr>
      </w:pPr>
      <w:r w:rsidRPr="0099086C">
        <w:rPr>
          <w:rFonts w:asciiTheme="majorHAnsi" w:hAnsiTheme="majorHAnsi" w:cstheme="majorHAnsi"/>
        </w:rPr>
        <w:t xml:space="preserve">Pred začetkom uporabe novega HRS spletnega vmesnika, morate izpolniti obrazec »Prijava odjemalca za kadrovski vmesnik </w:t>
      </w:r>
      <w:r w:rsidR="005F7E9E">
        <w:rPr>
          <w:rFonts w:asciiTheme="majorHAnsi" w:hAnsiTheme="majorHAnsi" w:cstheme="majorHAnsi"/>
        </w:rPr>
        <w:t>SPOT</w:t>
      </w:r>
      <w:r w:rsidRPr="0099086C">
        <w:rPr>
          <w:rFonts w:asciiTheme="majorHAnsi" w:hAnsiTheme="majorHAnsi" w:cstheme="majorHAnsi"/>
        </w:rPr>
        <w:t xml:space="preserve">«  ter ga poslati na </w:t>
      </w:r>
      <w:r w:rsidRPr="0099086C">
        <w:rPr>
          <w:rFonts w:asciiTheme="majorHAnsi" w:hAnsiTheme="majorHAnsi" w:cstheme="majorHAnsi"/>
          <w:b/>
        </w:rPr>
        <w:t xml:space="preserve">Ministrstvo za javno upravo, Tržaška cesta 21, 1000 Ljubljana. </w:t>
      </w:r>
    </w:p>
    <w:p w14:paraId="1107FBB2" w14:textId="77777777" w:rsidR="0099086C" w:rsidRPr="0099086C" w:rsidRDefault="0099086C" w:rsidP="0099086C">
      <w:pPr>
        <w:numPr>
          <w:ilvl w:val="0"/>
          <w:numId w:val="5"/>
        </w:numPr>
        <w:rPr>
          <w:rFonts w:asciiTheme="majorHAnsi" w:hAnsiTheme="majorHAnsi" w:cstheme="majorHAnsi"/>
        </w:rPr>
      </w:pPr>
      <w:r w:rsidRPr="0099086C">
        <w:rPr>
          <w:rFonts w:asciiTheme="majorHAnsi" w:hAnsiTheme="majorHAnsi" w:cstheme="majorHAnsi"/>
        </w:rPr>
        <w:t xml:space="preserve">Na novo prijavljen sistem za pošiljanje podatkov o zaposlenih mora nato uspešno opraviti testne klice na HRS spletni vmesnik preden lahko začne oddajati prave vloge za ZZZS. </w:t>
      </w:r>
    </w:p>
    <w:p w14:paraId="7A4FA1F2" w14:textId="77777777" w:rsidR="0099086C" w:rsidRPr="0099086C" w:rsidRDefault="0099086C" w:rsidP="0099086C">
      <w:pPr>
        <w:rPr>
          <w:rFonts w:asciiTheme="majorHAnsi" w:hAnsiTheme="majorHAnsi" w:cstheme="majorHAnsi"/>
        </w:rPr>
      </w:pPr>
      <w:r w:rsidRPr="0099086C">
        <w:rPr>
          <w:rFonts w:asciiTheme="majorHAnsi" w:hAnsiTheme="majorHAnsi" w:cstheme="majorHAnsi"/>
        </w:rPr>
        <w:t>V kolikor uporabljate sistem, ki je za delo s HRS že verificiran, ste za delo pripravljeni praktično takoj, ko se vam omogoči dostop do HRS.</w:t>
      </w:r>
    </w:p>
    <w:p w14:paraId="5C04A94A" w14:textId="669CB883" w:rsidR="0099086C" w:rsidRPr="0099086C" w:rsidRDefault="0099086C" w:rsidP="0099086C">
      <w:pPr>
        <w:rPr>
          <w:rFonts w:asciiTheme="majorHAnsi" w:hAnsiTheme="majorHAnsi" w:cstheme="majorHAnsi"/>
        </w:rPr>
      </w:pPr>
      <w:r w:rsidRPr="0099086C">
        <w:rPr>
          <w:rFonts w:asciiTheme="majorHAnsi" w:hAnsiTheme="majorHAnsi" w:cstheme="majorHAnsi"/>
        </w:rPr>
        <w:t>Če ste odjemalca za HRS sis</w:t>
      </w:r>
      <w:r w:rsidR="005F7E9E">
        <w:rPr>
          <w:rFonts w:asciiTheme="majorHAnsi" w:hAnsiTheme="majorHAnsi" w:cstheme="majorHAnsi"/>
        </w:rPr>
        <w:t>t</w:t>
      </w:r>
      <w:r w:rsidRPr="0099086C">
        <w:rPr>
          <w:rFonts w:asciiTheme="majorHAnsi" w:hAnsiTheme="majorHAnsi" w:cstheme="majorHAnsi"/>
        </w:rPr>
        <w:t>em razvili sami oz. ga predhodno še nismo preverili, vam je na voljo testno okolje, kjer lahko preizkusite delovanje odjemalca brez zavezujočih posledic.</w:t>
      </w:r>
    </w:p>
    <w:p w14:paraId="39DF56C6" w14:textId="77777777" w:rsidR="0099086C" w:rsidRPr="0099086C" w:rsidRDefault="0099086C" w:rsidP="0099086C">
      <w:pPr>
        <w:rPr>
          <w:rFonts w:asciiTheme="majorHAnsi" w:hAnsiTheme="majorHAnsi" w:cstheme="majorHAnsi"/>
        </w:rPr>
      </w:pPr>
      <w:r w:rsidRPr="0099086C">
        <w:rPr>
          <w:rFonts w:asciiTheme="majorHAnsi" w:hAnsiTheme="majorHAnsi" w:cstheme="majorHAnsi"/>
        </w:rPr>
        <w:t>Testna namestitev HRS sistema je popolna kopija v delovanju in zahtevah produkcijskega sistema HRS. Oddane vloge se obdelajo v testnem sistemu ZZZS, izvrši se popolni cikel oddaje vloge in sprejema sklepa.</w:t>
      </w:r>
    </w:p>
    <w:p w14:paraId="4810AA11" w14:textId="255F6D82" w:rsidR="0099086C" w:rsidRPr="005F7E9E" w:rsidRDefault="0099086C" w:rsidP="0099086C">
      <w:pPr>
        <w:rPr>
          <w:rFonts w:asciiTheme="majorHAnsi" w:hAnsiTheme="majorHAnsi" w:cstheme="majorHAnsi"/>
        </w:rPr>
      </w:pPr>
      <w:r w:rsidRPr="0099086C">
        <w:rPr>
          <w:rFonts w:asciiTheme="majorHAnsi" w:hAnsiTheme="majorHAnsi" w:cstheme="majorHAnsi"/>
        </w:rPr>
        <w:t>Ko na testnem sistemu izvedete vse možne scenarije in delovanje lastnega sistema, MJU pa v sodelovanju s podizvajalcem preveri opravljene teste, se vam omogoči dostop do produkcijskega sistema HRS.</w:t>
      </w:r>
    </w:p>
    <w:p w14:paraId="1FC64989" w14:textId="14FFD3E1" w:rsidR="0099086C" w:rsidRPr="005F7E9E" w:rsidRDefault="0099086C" w:rsidP="0099086C">
      <w:pPr>
        <w:rPr>
          <w:rFonts w:asciiTheme="majorHAnsi" w:hAnsiTheme="majorHAnsi" w:cstheme="majorHAnsi"/>
        </w:rPr>
      </w:pPr>
    </w:p>
    <w:p w14:paraId="556449F4" w14:textId="77777777" w:rsidR="0099086C" w:rsidRPr="0099086C" w:rsidRDefault="0099086C" w:rsidP="0099086C">
      <w:pPr>
        <w:rPr>
          <w:rFonts w:asciiTheme="majorHAnsi" w:hAnsiTheme="majorHAnsi" w:cstheme="majorHAnsi"/>
        </w:rPr>
      </w:pPr>
    </w:p>
    <w:p w14:paraId="42593A99" w14:textId="77777777" w:rsidR="0099086C" w:rsidRPr="0099086C" w:rsidRDefault="0099086C" w:rsidP="0099086C">
      <w:pPr>
        <w:rPr>
          <w:rFonts w:asciiTheme="majorHAnsi" w:hAnsiTheme="majorHAnsi" w:cstheme="majorHAnsi"/>
        </w:rPr>
      </w:pPr>
      <w:r w:rsidRPr="0099086C">
        <w:rPr>
          <w:rFonts w:asciiTheme="majorHAnsi" w:hAnsiTheme="majorHAnsi" w:cstheme="majorHAnsi"/>
        </w:rPr>
        <w:t>Vsebina testnih vlog je lahko izmišljena, vse dokler strukturno in vsebinsko ustreza osnovnim zahtevam ZZZS ter podatkovnih shem.</w:t>
      </w:r>
    </w:p>
    <w:p w14:paraId="7429D30D" w14:textId="5B64B9CB" w:rsidR="0099086C" w:rsidRPr="0099086C" w:rsidRDefault="0099086C" w:rsidP="0099086C">
      <w:pPr>
        <w:numPr>
          <w:ilvl w:val="0"/>
          <w:numId w:val="5"/>
        </w:numPr>
        <w:rPr>
          <w:rFonts w:asciiTheme="majorHAnsi" w:hAnsiTheme="majorHAnsi" w:cstheme="majorHAnsi"/>
        </w:rPr>
      </w:pPr>
      <w:r w:rsidRPr="0099086C">
        <w:rPr>
          <w:rFonts w:asciiTheme="majorHAnsi" w:hAnsiTheme="majorHAnsi" w:cstheme="majorHAnsi"/>
        </w:rPr>
        <w:t xml:space="preserve">Če za vodenje teh podatkov uporabljate pooblaščenega skrbnika, ki bo za vas pošiljal podatke preko HRS vmesnika na ZZZS, morate kot zastopnik preko oddaljenega dostopa ali na točki VEM pooblastiti tega skrbnika na portalu </w:t>
      </w:r>
      <w:r w:rsidR="005F7E9E">
        <w:rPr>
          <w:rFonts w:asciiTheme="majorHAnsi" w:hAnsiTheme="majorHAnsi" w:cstheme="majorHAnsi"/>
        </w:rPr>
        <w:t>SPOT</w:t>
      </w:r>
      <w:r w:rsidRPr="0099086C">
        <w:rPr>
          <w:rFonts w:asciiTheme="majorHAnsi" w:hAnsiTheme="majorHAnsi" w:cstheme="majorHAnsi"/>
        </w:rPr>
        <w:t xml:space="preserve">. Pooblastilo se lahko odda na vstopnih točkah </w:t>
      </w:r>
      <w:r w:rsidR="005F7E9E">
        <w:rPr>
          <w:rFonts w:asciiTheme="majorHAnsi" w:hAnsiTheme="majorHAnsi" w:cstheme="majorHAnsi"/>
        </w:rPr>
        <w:t>SPOT</w:t>
      </w:r>
      <w:r w:rsidRPr="0099086C">
        <w:rPr>
          <w:rFonts w:asciiTheme="majorHAnsi" w:hAnsiTheme="majorHAnsi" w:cstheme="majorHAnsi"/>
        </w:rPr>
        <w:t xml:space="preserve"> (osebno ali po pošti), ali po elektronski poti na spletnem portalu </w:t>
      </w:r>
      <w:r w:rsidR="005F7E9E">
        <w:rPr>
          <w:rFonts w:asciiTheme="majorHAnsi" w:hAnsiTheme="majorHAnsi" w:cstheme="majorHAnsi"/>
        </w:rPr>
        <w:t>SPOT</w:t>
      </w:r>
      <w:r w:rsidRPr="0099086C">
        <w:rPr>
          <w:rFonts w:asciiTheme="majorHAnsi" w:hAnsiTheme="majorHAnsi" w:cstheme="majorHAnsi"/>
        </w:rPr>
        <w:t xml:space="preserve"> (http://</w:t>
      </w:r>
      <w:r w:rsidR="005F7E9E">
        <w:rPr>
          <w:rFonts w:asciiTheme="majorHAnsi" w:hAnsiTheme="majorHAnsi" w:cstheme="majorHAnsi"/>
        </w:rPr>
        <w:t>spot</w:t>
      </w:r>
      <w:r w:rsidRPr="0099086C">
        <w:rPr>
          <w:rFonts w:asciiTheme="majorHAnsi" w:hAnsiTheme="majorHAnsi" w:cstheme="majorHAnsi"/>
        </w:rPr>
        <w:t>.gov.si).</w:t>
      </w:r>
    </w:p>
    <w:p w14:paraId="039280E7" w14:textId="77777777" w:rsidR="0099086C" w:rsidRPr="0099086C" w:rsidRDefault="0099086C" w:rsidP="0099086C">
      <w:pPr>
        <w:rPr>
          <w:rFonts w:asciiTheme="majorHAnsi" w:hAnsiTheme="majorHAnsi" w:cstheme="majorHAnsi"/>
        </w:rPr>
      </w:pPr>
    </w:p>
    <w:p w14:paraId="2667D60B" w14:textId="0DC906E4" w:rsidR="0099086C" w:rsidRPr="005F7E9E" w:rsidRDefault="0099086C" w:rsidP="0099086C">
      <w:pPr>
        <w:pStyle w:val="Naslov1"/>
        <w:numPr>
          <w:ilvl w:val="0"/>
          <w:numId w:val="6"/>
        </w:numPr>
        <w:rPr>
          <w:rFonts w:cstheme="majorHAnsi"/>
        </w:rPr>
      </w:pPr>
      <w:r w:rsidRPr="005F7E9E">
        <w:rPr>
          <w:rFonts w:cstheme="majorHAnsi"/>
        </w:rPr>
        <w:t xml:space="preserve"> </w:t>
      </w:r>
      <w:bookmarkStart w:id="4" w:name="_Toc97550029"/>
      <w:r w:rsidRPr="005F7E9E">
        <w:rPr>
          <w:rFonts w:cstheme="majorHAnsi"/>
        </w:rPr>
        <w:t xml:space="preserve">vloge je možno pošiljati na </w:t>
      </w:r>
      <w:r w:rsidR="005F7E9E">
        <w:rPr>
          <w:rFonts w:cstheme="majorHAnsi"/>
        </w:rPr>
        <w:t>SPOT</w:t>
      </w:r>
      <w:r w:rsidRPr="005F7E9E">
        <w:rPr>
          <w:rFonts w:cstheme="majorHAnsi"/>
        </w:rPr>
        <w:t xml:space="preserve"> preko HRS vmesnika?</w:t>
      </w:r>
      <w:bookmarkEnd w:id="4"/>
    </w:p>
    <w:p w14:paraId="788B1958" w14:textId="77777777" w:rsidR="0099086C" w:rsidRPr="0099086C" w:rsidRDefault="0099086C" w:rsidP="0099086C">
      <w:pPr>
        <w:rPr>
          <w:rFonts w:asciiTheme="majorHAnsi" w:hAnsiTheme="majorHAnsi" w:cstheme="majorHAnsi"/>
        </w:rPr>
      </w:pPr>
      <w:r w:rsidRPr="0099086C">
        <w:rPr>
          <w:rFonts w:asciiTheme="majorHAnsi" w:hAnsiTheme="majorHAnsi" w:cstheme="majorHAnsi"/>
        </w:rPr>
        <w:t>Preko HRS spletnega vmesnika je možno oddati sledeče vloge:</w:t>
      </w:r>
    </w:p>
    <w:p w14:paraId="0B582B66" w14:textId="77777777" w:rsidR="0099086C" w:rsidRPr="0099086C" w:rsidRDefault="0099086C" w:rsidP="0099086C">
      <w:pPr>
        <w:numPr>
          <w:ilvl w:val="0"/>
          <w:numId w:val="3"/>
        </w:numPr>
        <w:rPr>
          <w:rFonts w:asciiTheme="majorHAnsi" w:hAnsiTheme="majorHAnsi" w:cstheme="majorHAnsi"/>
        </w:rPr>
      </w:pPr>
      <w:r w:rsidRPr="0099086C">
        <w:rPr>
          <w:rFonts w:asciiTheme="majorHAnsi" w:hAnsiTheme="majorHAnsi" w:cstheme="majorHAnsi"/>
        </w:rPr>
        <w:t>prijava v obvezno socialno zavarovanje za zaposlene, družbenike in samostojne podjetnike M-1,</w:t>
      </w:r>
    </w:p>
    <w:p w14:paraId="5085A738" w14:textId="77777777" w:rsidR="0099086C" w:rsidRPr="0099086C" w:rsidRDefault="0099086C" w:rsidP="0099086C">
      <w:pPr>
        <w:numPr>
          <w:ilvl w:val="0"/>
          <w:numId w:val="3"/>
        </w:numPr>
        <w:rPr>
          <w:rFonts w:asciiTheme="majorHAnsi" w:hAnsiTheme="majorHAnsi" w:cstheme="majorHAnsi"/>
        </w:rPr>
      </w:pPr>
      <w:r w:rsidRPr="0099086C">
        <w:rPr>
          <w:rFonts w:asciiTheme="majorHAnsi" w:hAnsiTheme="majorHAnsi" w:cstheme="majorHAnsi"/>
        </w:rPr>
        <w:t>odjava iz obveznega socialnega zavarovanja za zaposlene, družbenike in samostojne podjetnike M-2,</w:t>
      </w:r>
    </w:p>
    <w:p w14:paraId="326CEDE8" w14:textId="77777777" w:rsidR="0099086C" w:rsidRPr="0099086C" w:rsidRDefault="0099086C" w:rsidP="0099086C">
      <w:pPr>
        <w:numPr>
          <w:ilvl w:val="0"/>
          <w:numId w:val="3"/>
        </w:numPr>
        <w:rPr>
          <w:rFonts w:asciiTheme="majorHAnsi" w:hAnsiTheme="majorHAnsi" w:cstheme="majorHAnsi"/>
        </w:rPr>
      </w:pPr>
      <w:r w:rsidRPr="0099086C">
        <w:rPr>
          <w:rFonts w:asciiTheme="majorHAnsi" w:hAnsiTheme="majorHAnsi" w:cstheme="majorHAnsi"/>
        </w:rPr>
        <w:t>prijava spremembe podatkov na obstoječih zavarovanjih za zaposlene, družbenike in samostojne podjetnike M-3,</w:t>
      </w:r>
    </w:p>
    <w:p w14:paraId="17EF999A" w14:textId="77777777" w:rsidR="0099086C" w:rsidRPr="0099086C" w:rsidRDefault="0099086C" w:rsidP="0099086C">
      <w:pPr>
        <w:numPr>
          <w:ilvl w:val="0"/>
          <w:numId w:val="3"/>
        </w:numPr>
        <w:rPr>
          <w:rFonts w:asciiTheme="majorHAnsi" w:hAnsiTheme="majorHAnsi" w:cstheme="majorHAnsi"/>
        </w:rPr>
      </w:pPr>
      <w:r w:rsidRPr="0099086C">
        <w:rPr>
          <w:rFonts w:asciiTheme="majorHAnsi" w:hAnsiTheme="majorHAnsi" w:cstheme="majorHAnsi"/>
        </w:rPr>
        <w:t>prijava zavarovanja za primer poškodbe pri delu in poklicne bolezni (obrazec M12),</w:t>
      </w:r>
    </w:p>
    <w:p w14:paraId="5DE464E3" w14:textId="77777777" w:rsidR="0099086C" w:rsidRPr="0099086C" w:rsidRDefault="0099086C" w:rsidP="0099086C">
      <w:pPr>
        <w:numPr>
          <w:ilvl w:val="0"/>
          <w:numId w:val="3"/>
        </w:numPr>
        <w:rPr>
          <w:rFonts w:asciiTheme="majorHAnsi" w:hAnsiTheme="majorHAnsi" w:cstheme="majorHAnsi"/>
        </w:rPr>
      </w:pPr>
      <w:r w:rsidRPr="0099086C">
        <w:rPr>
          <w:rFonts w:asciiTheme="majorHAnsi" w:hAnsiTheme="majorHAnsi" w:cstheme="majorHAnsi"/>
        </w:rPr>
        <w:t>odjava zavarovanja za primer poškodbe pri delu in poklicne bolezni (obrazec M12).</w:t>
      </w:r>
    </w:p>
    <w:p w14:paraId="1DFF3E4B" w14:textId="77777777" w:rsidR="0099086C" w:rsidRPr="0099086C" w:rsidRDefault="0099086C" w:rsidP="0099086C">
      <w:pPr>
        <w:rPr>
          <w:rFonts w:asciiTheme="majorHAnsi" w:hAnsiTheme="majorHAnsi" w:cstheme="majorHAnsi"/>
        </w:rPr>
      </w:pPr>
    </w:p>
    <w:p w14:paraId="64059750" w14:textId="07C95D6E" w:rsidR="0099086C" w:rsidRPr="005F7E9E" w:rsidRDefault="0099086C" w:rsidP="0099086C">
      <w:pPr>
        <w:pStyle w:val="Naslov1"/>
        <w:numPr>
          <w:ilvl w:val="0"/>
          <w:numId w:val="6"/>
        </w:numPr>
        <w:rPr>
          <w:rFonts w:cstheme="majorHAnsi"/>
        </w:rPr>
      </w:pPr>
      <w:bookmarkStart w:id="5" w:name="_Toc97550030"/>
      <w:r w:rsidRPr="005F7E9E">
        <w:rPr>
          <w:rFonts w:cstheme="majorHAnsi"/>
        </w:rPr>
        <w:t>Za kaj je še uporaben HRS vmesnik?</w:t>
      </w:r>
      <w:bookmarkEnd w:id="5"/>
    </w:p>
    <w:p w14:paraId="458AD09F" w14:textId="24573508"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Poleg oddaje vlog za ZZZS, lahko na ta način uporabnik pridobi tudi informacijo o stanju vloge na </w:t>
      </w:r>
      <w:r w:rsidR="005F7E9E">
        <w:rPr>
          <w:rFonts w:asciiTheme="majorHAnsi" w:hAnsiTheme="majorHAnsi" w:cstheme="majorHAnsi"/>
        </w:rPr>
        <w:t>SPOT</w:t>
      </w:r>
      <w:r w:rsidRPr="0099086C">
        <w:rPr>
          <w:rFonts w:asciiTheme="majorHAnsi" w:hAnsiTheme="majorHAnsi" w:cstheme="majorHAnsi"/>
        </w:rPr>
        <w:t>, podatke o zaključku postopka in končni sklep iz ZZZS v elektronski obliki.</w:t>
      </w:r>
    </w:p>
    <w:p w14:paraId="79724790" w14:textId="77777777" w:rsidR="0099086C" w:rsidRPr="0099086C" w:rsidRDefault="0099086C" w:rsidP="0099086C">
      <w:pPr>
        <w:rPr>
          <w:rFonts w:asciiTheme="majorHAnsi" w:hAnsiTheme="majorHAnsi" w:cstheme="majorHAnsi"/>
        </w:rPr>
      </w:pPr>
    </w:p>
    <w:p w14:paraId="30305D6B" w14:textId="77777777"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Vsak skrbnik sistema je lahko hkrati pooblaščen za več različnih podjetij za opravljanje ZZZS postopkov. </w:t>
      </w:r>
    </w:p>
    <w:p w14:paraId="4A7CA052" w14:textId="77777777" w:rsidR="0099086C" w:rsidRPr="0099086C" w:rsidRDefault="0099086C" w:rsidP="0099086C">
      <w:pPr>
        <w:rPr>
          <w:rFonts w:asciiTheme="majorHAnsi" w:hAnsiTheme="majorHAnsi" w:cstheme="majorHAnsi"/>
        </w:rPr>
      </w:pPr>
    </w:p>
    <w:p w14:paraId="2A1F4A73" w14:textId="584312A7" w:rsidR="0099086C" w:rsidRPr="005F7E9E" w:rsidRDefault="0099086C" w:rsidP="0099086C">
      <w:pPr>
        <w:pStyle w:val="Naslov1"/>
        <w:numPr>
          <w:ilvl w:val="0"/>
          <w:numId w:val="6"/>
        </w:numPr>
        <w:rPr>
          <w:rFonts w:cstheme="majorHAnsi"/>
        </w:rPr>
      </w:pPr>
      <w:bookmarkStart w:id="6" w:name="_Toc97550031"/>
      <w:r w:rsidRPr="005F7E9E">
        <w:rPr>
          <w:rFonts w:cstheme="majorHAnsi"/>
        </w:rPr>
        <w:t>Kdo lahko pošlje podatke na HRS vmesnik?</w:t>
      </w:r>
      <w:bookmarkEnd w:id="6"/>
    </w:p>
    <w:p w14:paraId="0D77DD65" w14:textId="77777777"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Poslovni subjekt ali pooblaščeni zunanji skrbnik, ki razpolaga s podatki o zaposlenih v podjetju za potrebe obveznega socialnega zavarovanja s pomočjo informacijskega sistem in je zmožen pošiljati podatke v ustrezni elektronski obliki na HRS vmesnik. </w:t>
      </w:r>
    </w:p>
    <w:p w14:paraId="4A752756" w14:textId="77777777" w:rsidR="0099086C" w:rsidRPr="0099086C" w:rsidRDefault="0099086C" w:rsidP="0099086C">
      <w:pPr>
        <w:rPr>
          <w:rFonts w:asciiTheme="majorHAnsi" w:hAnsiTheme="majorHAnsi" w:cstheme="majorHAnsi"/>
        </w:rPr>
      </w:pPr>
    </w:p>
    <w:p w14:paraId="5A90BB4C" w14:textId="77777777" w:rsidR="0099086C" w:rsidRPr="005F7E9E" w:rsidRDefault="0099086C" w:rsidP="0099086C">
      <w:pPr>
        <w:pStyle w:val="Naslov1"/>
        <w:rPr>
          <w:rFonts w:cstheme="majorHAnsi"/>
        </w:rPr>
      </w:pPr>
    </w:p>
    <w:p w14:paraId="0B72D833" w14:textId="393A2EE6" w:rsidR="0099086C" w:rsidRPr="005F7E9E" w:rsidRDefault="0099086C" w:rsidP="0099086C">
      <w:pPr>
        <w:pStyle w:val="Naslov1"/>
        <w:numPr>
          <w:ilvl w:val="0"/>
          <w:numId w:val="6"/>
        </w:numPr>
        <w:rPr>
          <w:rFonts w:cstheme="majorHAnsi"/>
        </w:rPr>
      </w:pPr>
      <w:bookmarkStart w:id="7" w:name="_Toc97550032"/>
      <w:r w:rsidRPr="005F7E9E">
        <w:rPr>
          <w:rFonts w:cstheme="majorHAnsi"/>
        </w:rPr>
        <w:t>Kje lahko dobim več informacij o tem?</w:t>
      </w:r>
      <w:bookmarkEnd w:id="7"/>
    </w:p>
    <w:p w14:paraId="4FDCDAB8" w14:textId="7586A507"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Bolj podroben opis se nahaja v naslednjih dokumentih, ki so dostopni na portalu </w:t>
      </w:r>
      <w:r w:rsidR="005F7E9E">
        <w:rPr>
          <w:rFonts w:asciiTheme="majorHAnsi" w:hAnsiTheme="majorHAnsi" w:cstheme="majorHAnsi"/>
        </w:rPr>
        <w:t>SPOT</w:t>
      </w:r>
      <w:r w:rsidRPr="0099086C">
        <w:rPr>
          <w:rFonts w:asciiTheme="majorHAnsi" w:hAnsiTheme="majorHAnsi" w:cstheme="majorHAnsi"/>
        </w:rPr>
        <w:t>:</w:t>
      </w:r>
    </w:p>
    <w:p w14:paraId="66BF958A" w14:textId="77777777" w:rsidR="0099086C" w:rsidRPr="0099086C" w:rsidRDefault="0099086C" w:rsidP="0099086C">
      <w:pPr>
        <w:numPr>
          <w:ilvl w:val="0"/>
          <w:numId w:val="4"/>
        </w:numPr>
        <w:rPr>
          <w:rFonts w:asciiTheme="majorHAnsi" w:hAnsiTheme="majorHAnsi" w:cstheme="majorHAnsi"/>
        </w:rPr>
      </w:pPr>
      <w:r w:rsidRPr="0099086C">
        <w:rPr>
          <w:rFonts w:asciiTheme="majorHAnsi" w:hAnsiTheme="majorHAnsi" w:cstheme="majorHAnsi"/>
        </w:rPr>
        <w:t>Tehnična navodila za kadrovski vmesnik</w:t>
      </w:r>
    </w:p>
    <w:p w14:paraId="5ED8C106" w14:textId="77777777" w:rsidR="0099086C" w:rsidRPr="0099086C" w:rsidRDefault="0099086C" w:rsidP="0099086C">
      <w:pPr>
        <w:numPr>
          <w:ilvl w:val="0"/>
          <w:numId w:val="4"/>
        </w:numPr>
        <w:rPr>
          <w:rFonts w:asciiTheme="majorHAnsi" w:hAnsiTheme="majorHAnsi" w:cstheme="majorHAnsi"/>
        </w:rPr>
      </w:pPr>
      <w:r w:rsidRPr="0099086C">
        <w:rPr>
          <w:rFonts w:asciiTheme="majorHAnsi" w:hAnsiTheme="majorHAnsi" w:cstheme="majorHAnsi"/>
        </w:rPr>
        <w:t>Podatkovna shema za izmenjavo podatkov (</w:t>
      </w:r>
      <w:proofErr w:type="spellStart"/>
      <w:r w:rsidRPr="0099086C">
        <w:rPr>
          <w:rFonts w:asciiTheme="majorHAnsi" w:hAnsiTheme="majorHAnsi" w:cstheme="majorHAnsi"/>
        </w:rPr>
        <w:t>xsd</w:t>
      </w:r>
      <w:proofErr w:type="spellEnd"/>
      <w:r w:rsidRPr="0099086C">
        <w:rPr>
          <w:rFonts w:asciiTheme="majorHAnsi" w:hAnsiTheme="majorHAnsi" w:cstheme="majorHAnsi"/>
        </w:rPr>
        <w:t>), opis vmesnika spletnih storitev (</w:t>
      </w:r>
      <w:proofErr w:type="spellStart"/>
      <w:r w:rsidRPr="0099086C">
        <w:rPr>
          <w:rFonts w:asciiTheme="majorHAnsi" w:hAnsiTheme="majorHAnsi" w:cstheme="majorHAnsi"/>
        </w:rPr>
        <w:t>wsdl</w:t>
      </w:r>
      <w:proofErr w:type="spellEnd"/>
      <w:r w:rsidRPr="0099086C">
        <w:rPr>
          <w:rFonts w:asciiTheme="majorHAnsi" w:hAnsiTheme="majorHAnsi" w:cstheme="majorHAnsi"/>
        </w:rPr>
        <w:t>) ter primeri XML datotek</w:t>
      </w:r>
    </w:p>
    <w:p w14:paraId="3C71E09E" w14:textId="77777777" w:rsidR="0099086C" w:rsidRPr="0099086C" w:rsidRDefault="0099086C" w:rsidP="0099086C">
      <w:pPr>
        <w:rPr>
          <w:rFonts w:asciiTheme="majorHAnsi" w:hAnsiTheme="majorHAnsi" w:cstheme="majorHAnsi"/>
          <w:b/>
        </w:rPr>
      </w:pPr>
    </w:p>
    <w:p w14:paraId="77C2D447" w14:textId="77777777" w:rsidR="0099086C" w:rsidRPr="0099086C" w:rsidRDefault="0099086C" w:rsidP="0099086C">
      <w:pPr>
        <w:rPr>
          <w:rFonts w:asciiTheme="majorHAnsi" w:hAnsiTheme="majorHAnsi" w:cstheme="majorHAnsi"/>
          <w:b/>
        </w:rPr>
      </w:pPr>
      <w:r w:rsidRPr="0099086C">
        <w:rPr>
          <w:rFonts w:asciiTheme="majorHAnsi" w:hAnsiTheme="majorHAnsi" w:cstheme="majorHAnsi"/>
          <w:b/>
        </w:rPr>
        <w:t>Pozor!</w:t>
      </w:r>
    </w:p>
    <w:p w14:paraId="0856A18E" w14:textId="4C3F6F62" w:rsidR="0099086C" w:rsidRPr="0099086C" w:rsidRDefault="0099086C" w:rsidP="0099086C">
      <w:pPr>
        <w:rPr>
          <w:rFonts w:asciiTheme="majorHAnsi" w:hAnsiTheme="majorHAnsi" w:cstheme="majorHAnsi"/>
        </w:rPr>
      </w:pPr>
      <w:r w:rsidRPr="0099086C">
        <w:rPr>
          <w:rFonts w:asciiTheme="majorHAnsi" w:hAnsiTheme="majorHAnsi" w:cstheme="majorHAnsi"/>
        </w:rPr>
        <w:t xml:space="preserve">Poslovni subjekti in skrbniki sistemov za vodenje evidence zaposlenih, ki komunicirajo z </w:t>
      </w:r>
      <w:r w:rsidR="005F7E9E">
        <w:rPr>
          <w:rFonts w:asciiTheme="majorHAnsi" w:hAnsiTheme="majorHAnsi" w:cstheme="majorHAnsi"/>
        </w:rPr>
        <w:t>SPOT</w:t>
      </w:r>
      <w:r w:rsidRPr="0099086C">
        <w:rPr>
          <w:rFonts w:asciiTheme="majorHAnsi" w:hAnsiTheme="majorHAnsi" w:cstheme="majorHAnsi"/>
        </w:rPr>
        <w:t xml:space="preserve"> sistemom preko HRS vmesnika so dolžni zagotoviti podatke v pravilni obliki in na način, ki ga predpisuje MJU. Prav tako so odgovorni za pravilnost podatkov, ki jih pošiljajo na </w:t>
      </w:r>
      <w:r w:rsidR="005F7E9E">
        <w:rPr>
          <w:rFonts w:asciiTheme="majorHAnsi" w:hAnsiTheme="majorHAnsi" w:cstheme="majorHAnsi"/>
        </w:rPr>
        <w:t>SPOT</w:t>
      </w:r>
      <w:r w:rsidRPr="0099086C">
        <w:rPr>
          <w:rFonts w:asciiTheme="majorHAnsi" w:hAnsiTheme="majorHAnsi" w:cstheme="majorHAnsi"/>
        </w:rPr>
        <w:t xml:space="preserve">. </w:t>
      </w:r>
    </w:p>
    <w:p w14:paraId="26B46E4F" w14:textId="77777777" w:rsidR="00FC2504" w:rsidRPr="00FC2504" w:rsidRDefault="00FC2504" w:rsidP="00FC2504"/>
    <w:sectPr w:rsidR="00FC2504" w:rsidRPr="00FC2504" w:rsidSect="0003319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82B8" w14:textId="77777777" w:rsidR="00450D9B" w:rsidRDefault="00450D9B" w:rsidP="00E42096">
      <w:pPr>
        <w:spacing w:after="0" w:line="240" w:lineRule="auto"/>
      </w:pPr>
      <w:r>
        <w:separator/>
      </w:r>
    </w:p>
  </w:endnote>
  <w:endnote w:type="continuationSeparator" w:id="0">
    <w:p w14:paraId="4682A958" w14:textId="77777777" w:rsidR="00450D9B" w:rsidRDefault="00450D9B" w:rsidP="00E4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35767"/>
      <w:docPartObj>
        <w:docPartGallery w:val="Page Numbers (Bottom of Page)"/>
        <w:docPartUnique/>
      </w:docPartObj>
    </w:sdtPr>
    <w:sdtEndPr/>
    <w:sdtContent>
      <w:p w14:paraId="00A65DA3" w14:textId="57C2D74B" w:rsidR="00847EB5" w:rsidRDefault="00847EB5" w:rsidP="00847EB5">
        <w:pPr>
          <w:pStyle w:val="Noga"/>
          <w:jc w:val="right"/>
        </w:pPr>
        <w:r>
          <w:rPr>
            <w:noProof/>
            <w:sz w:val="18"/>
            <w:szCs w:val="18"/>
          </w:rPr>
          <mc:AlternateContent>
            <mc:Choice Requires="wps">
              <w:drawing>
                <wp:anchor distT="0" distB="0" distL="114300" distR="114300" simplePos="0" relativeHeight="251670528" behindDoc="0" locked="0" layoutInCell="1" allowOverlap="1" wp14:anchorId="01A66FF7" wp14:editId="6B5521B3">
                  <wp:simplePos x="0" y="0"/>
                  <wp:positionH relativeFrom="column">
                    <wp:posOffset>5494020</wp:posOffset>
                  </wp:positionH>
                  <wp:positionV relativeFrom="paragraph">
                    <wp:posOffset>-53340</wp:posOffset>
                  </wp:positionV>
                  <wp:extent cx="492981" cy="0"/>
                  <wp:effectExtent l="0" t="0" r="0" b="0"/>
                  <wp:wrapNone/>
                  <wp:docPr id="89" name="Raven povezovalnik 89"/>
                  <wp:cNvGraphicFramePr/>
                  <a:graphic xmlns:a="http://schemas.openxmlformats.org/drawingml/2006/main">
                    <a:graphicData uri="http://schemas.microsoft.com/office/word/2010/wordprocessingShape">
                      <wps:wsp>
                        <wps:cNvCnPr/>
                        <wps:spPr>
                          <a:xfrm>
                            <a:off x="0" y="0"/>
                            <a:ext cx="4929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ED910" id="Raven povezovalnik 8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2.6pt,-4.2pt" to="47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" strokecolor="#4472c4 [3204]" strokeweight=".5pt">
                  <v:stroke joinstyle="miter"/>
                </v:line>
              </w:pict>
            </mc:Fallback>
          </mc:AlternateContent>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D0D1" w14:textId="3F3B4E6F" w:rsidR="00033198" w:rsidRDefault="00033198" w:rsidP="00033198">
    <w:pPr>
      <w:pStyle w:val="Noga"/>
      <w:jc w:val="center"/>
    </w:pPr>
    <w:r>
      <w:rPr>
        <w:rFonts w:ascii="Arial" w:hAnsi="Arial" w:cs="Arial"/>
        <w:b/>
        <w:noProof/>
        <w:color w:val="346271"/>
        <w:spacing w:val="10"/>
        <w:sz w:val="16"/>
        <w:szCs w:val="16"/>
        <w:lang w:eastAsia="en-GB"/>
      </w:rPr>
      <w:drawing>
        <wp:anchor distT="0" distB="0" distL="114300" distR="114300" simplePos="0" relativeHeight="251664384" behindDoc="0" locked="0" layoutInCell="1" allowOverlap="1" wp14:anchorId="613CC520" wp14:editId="04A44387">
          <wp:simplePos x="0" y="0"/>
          <wp:positionH relativeFrom="margin">
            <wp:align>center</wp:align>
          </wp:positionH>
          <wp:positionV relativeFrom="page">
            <wp:align>bottom</wp:align>
          </wp:positionV>
          <wp:extent cx="4607560" cy="878205"/>
          <wp:effectExtent l="0" t="0" r="0" b="0"/>
          <wp:wrapThrough wrapText="bothSides">
            <wp:wrapPolygon edited="0">
              <wp:start x="15539" y="3748"/>
              <wp:lineTo x="714" y="7028"/>
              <wp:lineTo x="447" y="12182"/>
              <wp:lineTo x="1875" y="12182"/>
              <wp:lineTo x="1875" y="14056"/>
              <wp:lineTo x="15628" y="15931"/>
              <wp:lineTo x="17325" y="15931"/>
              <wp:lineTo x="20362" y="13119"/>
              <wp:lineTo x="20272" y="12182"/>
              <wp:lineTo x="20808" y="9839"/>
              <wp:lineTo x="20451" y="8902"/>
              <wp:lineTo x="17236" y="3748"/>
              <wp:lineTo x="15539" y="3748"/>
            </wp:wrapPolygon>
          </wp:wrapThrough>
          <wp:docPr id="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rotWithShape="1">
                  <a:blip r:embed="rId1" cstate="print">
                    <a:extLst>
                      <a:ext uri="{28A0092B-C50C-407E-A947-70E740481C1C}">
                        <a14:useLocalDpi xmlns:a14="http://schemas.microsoft.com/office/drawing/2010/main" val="0"/>
                      </a:ext>
                    </a:extLst>
                  </a:blip>
                  <a:srcRect l="9079" t="24516" r="29922" b="15961"/>
                  <a:stretch/>
                </pic:blipFill>
                <pic:spPr bwMode="auto">
                  <a:xfrm>
                    <a:off x="0" y="0"/>
                    <a:ext cx="4607560" cy="87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BF74" w14:textId="77777777" w:rsidR="00450D9B" w:rsidRDefault="00450D9B" w:rsidP="00E42096">
      <w:pPr>
        <w:spacing w:after="0" w:line="240" w:lineRule="auto"/>
      </w:pPr>
      <w:r>
        <w:separator/>
      </w:r>
    </w:p>
  </w:footnote>
  <w:footnote w:type="continuationSeparator" w:id="0">
    <w:p w14:paraId="2AD90693" w14:textId="77777777" w:rsidR="00450D9B" w:rsidRDefault="00450D9B" w:rsidP="00E4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87E" w14:textId="35E5B884" w:rsidR="00E42096" w:rsidRDefault="00DC4709" w:rsidP="00E42096">
    <w:pPr>
      <w:pStyle w:val="Glava"/>
    </w:pPr>
    <w:r w:rsidRPr="00E560DA">
      <w:rPr>
        <w:noProof/>
      </w:rPr>
      <w:drawing>
        <wp:anchor distT="0" distB="0" distL="114300" distR="114300" simplePos="0" relativeHeight="251661312" behindDoc="0" locked="0" layoutInCell="1" allowOverlap="1" wp14:anchorId="5DC20852" wp14:editId="3BE2B0BA">
          <wp:simplePos x="0" y="0"/>
          <wp:positionH relativeFrom="column">
            <wp:posOffset>-829310</wp:posOffset>
          </wp:positionH>
          <wp:positionV relativeFrom="paragraph">
            <wp:posOffset>-287020</wp:posOffset>
          </wp:positionV>
          <wp:extent cx="2637155" cy="885825"/>
          <wp:effectExtent l="0" t="0" r="0" b="9525"/>
          <wp:wrapThrough wrapText="bothSides">
            <wp:wrapPolygon edited="0">
              <wp:start x="0" y="0"/>
              <wp:lineTo x="0" y="21368"/>
              <wp:lineTo x="21376" y="21368"/>
              <wp:lineTo x="21376" y="0"/>
              <wp:lineTo x="0" y="0"/>
            </wp:wrapPolygon>
          </wp:wrapThrough>
          <wp:docPr id="85" name="Slik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37155" cy="885825"/>
                  </a:xfrm>
                  <a:prstGeom prst="rect">
                    <a:avLst/>
                  </a:prstGeom>
                </pic:spPr>
              </pic:pic>
            </a:graphicData>
          </a:graphic>
          <wp14:sizeRelH relativeFrom="margin">
            <wp14:pctWidth>0</wp14:pctWidth>
          </wp14:sizeRelH>
          <wp14:sizeRelV relativeFrom="margin">
            <wp14:pctHeight>0</wp14:pctHeight>
          </wp14:sizeRelV>
        </wp:anchor>
      </w:drawing>
    </w:r>
    <w:r w:rsidR="00E42096">
      <w:rPr>
        <w:noProof/>
      </w:rPr>
      <mc:AlternateContent>
        <mc:Choice Requires="wps">
          <w:drawing>
            <wp:anchor distT="0" distB="0" distL="114300" distR="114300" simplePos="0" relativeHeight="251662336" behindDoc="0" locked="0" layoutInCell="1" allowOverlap="1" wp14:anchorId="3274DFD4" wp14:editId="7E9F76BC">
              <wp:simplePos x="0" y="0"/>
              <wp:positionH relativeFrom="column">
                <wp:posOffset>-474980</wp:posOffset>
              </wp:positionH>
              <wp:positionV relativeFrom="paragraph">
                <wp:posOffset>603060</wp:posOffset>
              </wp:positionV>
              <wp:extent cx="6744615" cy="586"/>
              <wp:effectExtent l="0" t="0" r="0" b="0"/>
              <wp:wrapNone/>
              <wp:docPr id="60" name="Raven povezovalnik 60"/>
              <wp:cNvGraphicFramePr/>
              <a:graphic xmlns:a="http://schemas.openxmlformats.org/drawingml/2006/main">
                <a:graphicData uri="http://schemas.microsoft.com/office/word/2010/wordprocessingShape">
                  <wps:wsp>
                    <wps:cNvCnPr/>
                    <wps:spPr>
                      <a:xfrm>
                        <a:off x="0" y="0"/>
                        <a:ext cx="6744615" cy="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0F042" id="Raven povezovalnik 6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47.5pt" to="493.6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" strokecolor="#4472c4 [3204]" strokeweight=".5pt">
              <v:stroke joinstyle="miter"/>
            </v:line>
          </w:pict>
        </mc:Fallback>
      </mc:AlternateContent>
    </w:r>
    <w:r w:rsidR="00E42096" w:rsidRPr="00E560DA">
      <w:rPr>
        <w:noProof/>
      </w:rPr>
      <w:drawing>
        <wp:anchor distT="0" distB="0" distL="114300" distR="114300" simplePos="0" relativeHeight="251660288" behindDoc="1" locked="0" layoutInCell="1" allowOverlap="1" wp14:anchorId="05625E06" wp14:editId="29BDC341">
          <wp:simplePos x="0" y="0"/>
          <wp:positionH relativeFrom="column">
            <wp:posOffset>4286885</wp:posOffset>
          </wp:positionH>
          <wp:positionV relativeFrom="paragraph">
            <wp:posOffset>-226695</wp:posOffset>
          </wp:positionV>
          <wp:extent cx="2085975" cy="857885"/>
          <wp:effectExtent l="0" t="0" r="9525" b="0"/>
          <wp:wrapTight wrapText="bothSides">
            <wp:wrapPolygon edited="0">
              <wp:start x="0" y="0"/>
              <wp:lineTo x="0" y="21104"/>
              <wp:lineTo x="21501" y="21104"/>
              <wp:lineTo x="21501" y="0"/>
              <wp:lineTo x="0" y="0"/>
            </wp:wrapPolygon>
          </wp:wrapTight>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1ACB5" w14:textId="77777777" w:rsidR="00E42096" w:rsidRPr="00E42096" w:rsidRDefault="00E42096" w:rsidP="00E4209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215" w14:textId="7B617DC3" w:rsidR="00033198" w:rsidRDefault="00DC4709" w:rsidP="00033198">
    <w:pPr>
      <w:pStyle w:val="Glava"/>
    </w:pPr>
    <w:r w:rsidRPr="00E560DA">
      <w:rPr>
        <w:noProof/>
      </w:rPr>
      <w:drawing>
        <wp:anchor distT="0" distB="0" distL="114300" distR="114300" simplePos="0" relativeHeight="251667456" behindDoc="0" locked="0" layoutInCell="1" allowOverlap="1" wp14:anchorId="11AE0B01" wp14:editId="4A3F62C5">
          <wp:simplePos x="0" y="0"/>
          <wp:positionH relativeFrom="column">
            <wp:posOffset>-730250</wp:posOffset>
          </wp:positionH>
          <wp:positionV relativeFrom="paragraph">
            <wp:posOffset>-315595</wp:posOffset>
          </wp:positionV>
          <wp:extent cx="2637155" cy="885825"/>
          <wp:effectExtent l="0" t="0" r="0" b="9525"/>
          <wp:wrapThrough wrapText="bothSides">
            <wp:wrapPolygon edited="0">
              <wp:start x="0" y="0"/>
              <wp:lineTo x="0" y="21368"/>
              <wp:lineTo x="21376" y="21368"/>
              <wp:lineTo x="21376"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37155" cy="885825"/>
                  </a:xfrm>
                  <a:prstGeom prst="rect">
                    <a:avLst/>
                  </a:prstGeom>
                </pic:spPr>
              </pic:pic>
            </a:graphicData>
          </a:graphic>
          <wp14:sizeRelH relativeFrom="margin">
            <wp14:pctWidth>0</wp14:pctWidth>
          </wp14:sizeRelH>
          <wp14:sizeRelV relativeFrom="margin">
            <wp14:pctHeight>0</wp14:pctHeight>
          </wp14:sizeRelV>
        </wp:anchor>
      </w:drawing>
    </w:r>
    <w:r w:rsidR="00033198">
      <w:rPr>
        <w:noProof/>
      </w:rPr>
      <mc:AlternateContent>
        <mc:Choice Requires="wps">
          <w:drawing>
            <wp:anchor distT="0" distB="0" distL="114300" distR="114300" simplePos="0" relativeHeight="251668480" behindDoc="0" locked="0" layoutInCell="1" allowOverlap="1" wp14:anchorId="72364559" wp14:editId="41B932FC">
              <wp:simplePos x="0" y="0"/>
              <wp:positionH relativeFrom="column">
                <wp:posOffset>-474980</wp:posOffset>
              </wp:positionH>
              <wp:positionV relativeFrom="paragraph">
                <wp:posOffset>603060</wp:posOffset>
              </wp:positionV>
              <wp:extent cx="6744615" cy="586"/>
              <wp:effectExtent l="0" t="0" r="0" b="0"/>
              <wp:wrapNone/>
              <wp:docPr id="1" name="Raven povezovalnik 1"/>
              <wp:cNvGraphicFramePr/>
              <a:graphic xmlns:a="http://schemas.openxmlformats.org/drawingml/2006/main">
                <a:graphicData uri="http://schemas.microsoft.com/office/word/2010/wordprocessingShape">
                  <wps:wsp>
                    <wps:cNvCnPr/>
                    <wps:spPr>
                      <a:xfrm>
                        <a:off x="0" y="0"/>
                        <a:ext cx="6744615" cy="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57289D" id="Raven povezovalnik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47.5pt" to="493.6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" strokecolor="#4472c4 [3204]" strokeweight=".5pt">
              <v:stroke joinstyle="miter"/>
            </v:line>
          </w:pict>
        </mc:Fallback>
      </mc:AlternateContent>
    </w:r>
    <w:r w:rsidR="00033198" w:rsidRPr="00E560DA">
      <w:rPr>
        <w:noProof/>
      </w:rPr>
      <w:drawing>
        <wp:anchor distT="0" distB="0" distL="114300" distR="114300" simplePos="0" relativeHeight="251666432" behindDoc="1" locked="0" layoutInCell="1" allowOverlap="1" wp14:anchorId="6D4C10D5" wp14:editId="1A2EB85D">
          <wp:simplePos x="0" y="0"/>
          <wp:positionH relativeFrom="column">
            <wp:posOffset>4286885</wp:posOffset>
          </wp:positionH>
          <wp:positionV relativeFrom="paragraph">
            <wp:posOffset>-226695</wp:posOffset>
          </wp:positionV>
          <wp:extent cx="2085975" cy="857885"/>
          <wp:effectExtent l="0" t="0" r="9525" b="0"/>
          <wp:wrapTight wrapText="bothSides">
            <wp:wrapPolygon edited="0">
              <wp:start x="0" y="0"/>
              <wp:lineTo x="0" y="21104"/>
              <wp:lineTo x="21501" y="21104"/>
              <wp:lineTo x="21501"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0BDF" w14:textId="77777777" w:rsidR="00033198" w:rsidRPr="00E42096" w:rsidRDefault="00033198" w:rsidP="00033198">
    <w:pPr>
      <w:pStyle w:val="Glava"/>
    </w:pPr>
  </w:p>
  <w:p w14:paraId="29F59005" w14:textId="77777777" w:rsidR="00033198" w:rsidRDefault="000331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C50"/>
    <w:multiLevelType w:val="multilevel"/>
    <w:tmpl w:val="4614E9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F15D5C"/>
    <w:multiLevelType w:val="hybridMultilevel"/>
    <w:tmpl w:val="309665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144555"/>
    <w:multiLevelType w:val="hybridMultilevel"/>
    <w:tmpl w:val="E3BC5588"/>
    <w:lvl w:ilvl="0" w:tplc="04240001">
      <w:start w:val="1"/>
      <w:numFmt w:val="bullet"/>
      <w:lvlText w:val=""/>
      <w:lvlJc w:val="left"/>
      <w:pPr>
        <w:ind w:left="938" w:hanging="360"/>
      </w:pPr>
      <w:rPr>
        <w:rFonts w:ascii="Symbol" w:hAnsi="Symbol" w:hint="default"/>
      </w:rPr>
    </w:lvl>
    <w:lvl w:ilvl="1" w:tplc="04240003">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3" w15:restartNumberingAfterBreak="0">
    <w:nsid w:val="60F4342F"/>
    <w:multiLevelType w:val="hybridMultilevel"/>
    <w:tmpl w:val="D51411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662C67"/>
    <w:multiLevelType w:val="multilevel"/>
    <w:tmpl w:val="BD2E062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75F507DC"/>
    <w:multiLevelType w:val="hybridMultilevel"/>
    <w:tmpl w:val="1932142A"/>
    <w:lvl w:ilvl="0" w:tplc="43AC7F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5E"/>
    <w:rsid w:val="00003877"/>
    <w:rsid w:val="00033198"/>
    <w:rsid w:val="000539AD"/>
    <w:rsid w:val="0017262F"/>
    <w:rsid w:val="00293B24"/>
    <w:rsid w:val="00363506"/>
    <w:rsid w:val="003B3D50"/>
    <w:rsid w:val="00450D9B"/>
    <w:rsid w:val="005F7E9E"/>
    <w:rsid w:val="006F095D"/>
    <w:rsid w:val="0076665E"/>
    <w:rsid w:val="00847EB5"/>
    <w:rsid w:val="008A33B5"/>
    <w:rsid w:val="0099086C"/>
    <w:rsid w:val="009B221F"/>
    <w:rsid w:val="00B20506"/>
    <w:rsid w:val="00B476AD"/>
    <w:rsid w:val="00C91D6D"/>
    <w:rsid w:val="00CD4C2F"/>
    <w:rsid w:val="00DC4709"/>
    <w:rsid w:val="00E42096"/>
    <w:rsid w:val="00FC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8191"/>
  <w15:chartTrackingRefBased/>
  <w15:docId w15:val="{23A51078-3B96-4000-80C4-29B78B04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C2504"/>
    <w:pPr>
      <w:keepNext/>
      <w:keepLines/>
      <w:spacing w:before="240" w:after="20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504"/>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504"/>
    <w:pPr>
      <w:keepNext/>
      <w:keepLines/>
      <w:spacing w:before="120" w:after="120"/>
      <w:outlineLvl w:val="2"/>
    </w:pPr>
    <w:rPr>
      <w:rFonts w:asciiTheme="majorHAnsi" w:eastAsiaTheme="majorEastAsia" w:hAnsiTheme="majorHAnsi" w:cstheme="majorBidi"/>
      <w:color w:val="2F5496" w:themeColor="accent1" w:themeShade="BF"/>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42096"/>
    <w:pPr>
      <w:tabs>
        <w:tab w:val="center" w:pos="4536"/>
        <w:tab w:val="right" w:pos="9072"/>
      </w:tabs>
      <w:spacing w:after="0" w:line="240" w:lineRule="auto"/>
    </w:pPr>
  </w:style>
  <w:style w:type="character" w:customStyle="1" w:styleId="GlavaZnak">
    <w:name w:val="Glava Znak"/>
    <w:basedOn w:val="Privzetapisavaodstavka"/>
    <w:link w:val="Glava"/>
    <w:uiPriority w:val="99"/>
    <w:rsid w:val="00E42096"/>
  </w:style>
  <w:style w:type="paragraph" w:styleId="Noga">
    <w:name w:val="footer"/>
    <w:basedOn w:val="Navaden"/>
    <w:link w:val="NogaZnak"/>
    <w:uiPriority w:val="99"/>
    <w:unhideWhenUsed/>
    <w:rsid w:val="00E42096"/>
    <w:pPr>
      <w:tabs>
        <w:tab w:val="center" w:pos="4536"/>
        <w:tab w:val="right" w:pos="9072"/>
      </w:tabs>
      <w:spacing w:after="0" w:line="240" w:lineRule="auto"/>
    </w:pPr>
  </w:style>
  <w:style w:type="character" w:customStyle="1" w:styleId="NogaZnak">
    <w:name w:val="Noga Znak"/>
    <w:basedOn w:val="Privzetapisavaodstavka"/>
    <w:link w:val="Noga"/>
    <w:uiPriority w:val="99"/>
    <w:rsid w:val="00E42096"/>
  </w:style>
  <w:style w:type="character" w:customStyle="1" w:styleId="Naslov1Znak">
    <w:name w:val="Naslov 1 Znak"/>
    <w:basedOn w:val="Privzetapisavaodstavka"/>
    <w:link w:val="Naslov1"/>
    <w:uiPriority w:val="9"/>
    <w:rsid w:val="00FC2504"/>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033198"/>
    <w:pPr>
      <w:outlineLvl w:val="9"/>
    </w:pPr>
    <w:rPr>
      <w:rFonts w:ascii="Calibri Light" w:eastAsia="Times New Roman" w:hAnsi="Calibri Light" w:cs="Times New Roman"/>
      <w:b/>
      <w:color w:val="2F5496"/>
      <w:lang w:eastAsia="sl-SI"/>
    </w:rPr>
  </w:style>
  <w:style w:type="table" w:styleId="Tabelaseznam3poudarek5">
    <w:name w:val="List Table 3 Accent 5"/>
    <w:basedOn w:val="Navadnatabela"/>
    <w:uiPriority w:val="48"/>
    <w:rsid w:val="0036350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Kazalovsebine1">
    <w:name w:val="toc 1"/>
    <w:basedOn w:val="Navaden"/>
    <w:next w:val="Navaden"/>
    <w:autoRedefine/>
    <w:uiPriority w:val="39"/>
    <w:unhideWhenUsed/>
    <w:rsid w:val="00363506"/>
    <w:pPr>
      <w:spacing w:after="100"/>
    </w:pPr>
  </w:style>
  <w:style w:type="character" w:styleId="Hiperpovezava">
    <w:name w:val="Hyperlink"/>
    <w:uiPriority w:val="99"/>
    <w:rsid w:val="00363506"/>
    <w:rPr>
      <w:color w:val="0000FF"/>
      <w:u w:val="single"/>
    </w:rPr>
  </w:style>
  <w:style w:type="paragraph" w:styleId="Kazaloslik">
    <w:name w:val="table of figures"/>
    <w:basedOn w:val="Navaden"/>
    <w:next w:val="Navaden"/>
    <w:uiPriority w:val="99"/>
    <w:rsid w:val="00363506"/>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363506"/>
    <w:pPr>
      <w:ind w:left="720"/>
      <w:contextualSpacing/>
    </w:pPr>
  </w:style>
  <w:style w:type="character" w:customStyle="1" w:styleId="Naslov2Znak">
    <w:name w:val="Naslov 2 Znak"/>
    <w:basedOn w:val="Privzetapisavaodstavka"/>
    <w:link w:val="Naslov2"/>
    <w:uiPriority w:val="9"/>
    <w:rsid w:val="00FC2504"/>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504"/>
    <w:rPr>
      <w:rFonts w:asciiTheme="majorHAnsi" w:eastAsiaTheme="majorEastAsia" w:hAnsiTheme="majorHAnsi" w:cstheme="majorBidi"/>
      <w:color w:val="2F5496" w:themeColor="accent1" w:themeShade="BF"/>
      <w:sz w:val="24"/>
      <w:szCs w:val="24"/>
    </w:rPr>
  </w:style>
  <w:style w:type="paragraph" w:styleId="Napis">
    <w:name w:val="caption"/>
    <w:basedOn w:val="Navaden"/>
    <w:next w:val="Navaden"/>
    <w:uiPriority w:val="35"/>
    <w:unhideWhenUsed/>
    <w:qFormat/>
    <w:rsid w:val="00FC2504"/>
    <w:pPr>
      <w:spacing w:after="200" w:line="240" w:lineRule="auto"/>
    </w:pPr>
    <w:rPr>
      <w:i/>
      <w:iCs/>
      <w:color w:val="44546A" w:themeColor="text2"/>
      <w:sz w:val="18"/>
      <w:szCs w:val="18"/>
    </w:rPr>
  </w:style>
  <w:style w:type="paragraph" w:styleId="Kazalovsebine2">
    <w:name w:val="toc 2"/>
    <w:basedOn w:val="Navaden"/>
    <w:next w:val="Navaden"/>
    <w:autoRedefine/>
    <w:uiPriority w:val="39"/>
    <w:unhideWhenUsed/>
    <w:rsid w:val="003B3D50"/>
    <w:pPr>
      <w:spacing w:after="100"/>
      <w:ind w:left="220"/>
    </w:pPr>
  </w:style>
  <w:style w:type="paragraph" w:styleId="Kazalovsebine3">
    <w:name w:val="toc 3"/>
    <w:basedOn w:val="Navaden"/>
    <w:next w:val="Navaden"/>
    <w:autoRedefine/>
    <w:uiPriority w:val="39"/>
    <w:unhideWhenUsed/>
    <w:rsid w:val="003B3D50"/>
    <w:pPr>
      <w:spacing w:after="100"/>
      <w:ind w:left="440"/>
    </w:pPr>
  </w:style>
  <w:style w:type="paragraph" w:styleId="Naslov">
    <w:name w:val="Title"/>
    <w:basedOn w:val="Navaden"/>
    <w:next w:val="Navaden"/>
    <w:link w:val="NaslovZnak"/>
    <w:uiPriority w:val="10"/>
    <w:qFormat/>
    <w:rsid w:val="00CD4C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CD4C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2E7C44-4AD6-4F7B-9E84-EECB06AE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794</Words>
  <Characters>4528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Baranja</dc:creator>
  <cp:keywords/>
  <dc:description/>
  <cp:lastModifiedBy>Tomislav Sambrailo</cp:lastModifiedBy>
  <cp:revision>4</cp:revision>
  <cp:lastPrinted>2022-03-07T11:54:00Z</cp:lastPrinted>
  <dcterms:created xsi:type="dcterms:W3CDTF">2022-03-07T11:30:00Z</dcterms:created>
  <dcterms:modified xsi:type="dcterms:W3CDTF">2022-03-07T11:55:00Z</dcterms:modified>
</cp:coreProperties>
</file>