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BEA0" w14:textId="77777777" w:rsidR="00A64573" w:rsidRPr="00B16378" w:rsidRDefault="00A64573" w:rsidP="00A64573">
      <w:pPr>
        <w:widowControl/>
        <w:spacing w:after="160" w:line="259" w:lineRule="auto"/>
        <w:jc w:val="center"/>
        <w:rPr>
          <w:rFonts w:ascii="Franklin Gothic Demi" w:hAnsi="Franklin Gothic Demi" w:cstheme="majorHAnsi"/>
          <w:bCs/>
          <w:sz w:val="28"/>
        </w:rPr>
      </w:pPr>
      <w:r w:rsidRPr="00B16378">
        <w:rPr>
          <w:rFonts w:ascii="Franklin Gothic Demi" w:hAnsi="Franklin Gothic Demi" w:cstheme="majorHAnsi"/>
          <w:bCs/>
          <w:sz w:val="28"/>
        </w:rPr>
        <w:t>Pooblaščenčeva odpoved pooblastila za procesna dejanja</w:t>
      </w:r>
      <w:r w:rsidRPr="00B16378">
        <w:rPr>
          <w:rFonts w:ascii="Franklin Gothic Demi" w:hAnsi="Franklin Gothic Demi" w:cstheme="majorHAnsi"/>
          <w:bCs/>
          <w:sz w:val="28"/>
        </w:rPr>
        <w:br/>
        <w:t xml:space="preserve"> v postopkih</w:t>
      </w:r>
      <w:r w:rsidR="003C2F95" w:rsidRPr="00B16378">
        <w:rPr>
          <w:rFonts w:ascii="Franklin Gothic Demi" w:hAnsi="Franklin Gothic Demi" w:cstheme="majorHAnsi"/>
          <w:bCs/>
          <w:sz w:val="28"/>
        </w:rPr>
        <w:t xml:space="preserve"> na portalu </w:t>
      </w:r>
      <w:r w:rsidR="00B16378" w:rsidRPr="00B16378">
        <w:rPr>
          <w:rFonts w:ascii="Franklin Gothic Demi" w:hAnsi="Franklin Gothic Demi" w:cstheme="majorHAnsi"/>
          <w:bCs/>
          <w:sz w:val="28"/>
        </w:rPr>
        <w:t>SPOT</w:t>
      </w:r>
    </w:p>
    <w:p w14:paraId="44E1F3BD" w14:textId="77777777" w:rsidR="00A64573" w:rsidRDefault="00A64573" w:rsidP="00A64573">
      <w:pPr>
        <w:pStyle w:val="natevanje"/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3C2F95" w:rsidRPr="0013542E" w14:paraId="4A003B2D" w14:textId="77777777" w:rsidTr="0004143E">
        <w:trPr>
          <w:trHeight w:val="288"/>
          <w:jc w:val="center"/>
        </w:trPr>
        <w:tc>
          <w:tcPr>
            <w:tcW w:w="462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B507DEA" w14:textId="77777777" w:rsidR="003C2F95" w:rsidRPr="003C2F95" w:rsidRDefault="003C2F95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3B8E">
              <w:rPr>
                <w:rFonts w:ascii="Calibri" w:hAnsi="Calibri" w:cs="Calibri"/>
                <w:b/>
                <w:color w:val="000000"/>
                <w:sz w:val="24"/>
              </w:rPr>
              <w:t>Pooblaščenec</w:t>
            </w:r>
            <w:r w:rsidRPr="003C2F95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8" w:space="0" w:color="000000" w:themeColor="text1"/>
              <w:left w:val="single" w:sz="8" w:space="0" w:color="3B3838" w:themeColor="background2" w:themeShade="40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FB5532" w14:textId="77777777" w:rsidR="003C2F95" w:rsidRPr="0013542E" w:rsidRDefault="003C2F9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F95" w:rsidRPr="0013542E" w14:paraId="5C2F3680" w14:textId="77777777" w:rsidTr="0004143E">
        <w:trPr>
          <w:trHeight w:val="288"/>
          <w:jc w:val="center"/>
        </w:trPr>
        <w:tc>
          <w:tcPr>
            <w:tcW w:w="4626" w:type="dxa"/>
            <w:tcBorders>
              <w:top w:val="dotted" w:sz="4" w:space="0" w:color="000000" w:themeColor="text1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05EB094A" w14:textId="77777777" w:rsidR="003C2F95" w:rsidRDefault="003C2F95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[Ime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in priimek pooblaščenca</w:t>
            </w: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]</w:t>
            </w:r>
          </w:p>
        </w:tc>
        <w:tc>
          <w:tcPr>
            <w:tcW w:w="5279" w:type="dxa"/>
            <w:vMerge/>
            <w:tcBorders>
              <w:top w:val="single" w:sz="6" w:space="0" w:color="000000" w:themeColor="text1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4D00A7D" w14:textId="77777777" w:rsidR="003C2F95" w:rsidRPr="0013542E" w:rsidRDefault="003C2F9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47FB5" w:rsidRPr="0013542E" w14:paraId="6F082DD2" w14:textId="77777777" w:rsidTr="0004143E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A4AA538" w14:textId="77777777" w:rsidR="00147FB5" w:rsidRPr="00147FB5" w:rsidRDefault="00147FB5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3B8E">
              <w:rPr>
                <w:rFonts w:ascii="Calibri" w:hAnsi="Calibri" w:cs="Calibri"/>
                <w:b/>
                <w:color w:val="000000"/>
                <w:sz w:val="24"/>
              </w:rPr>
              <w:t>z matično številko / davčno številko</w:t>
            </w:r>
            <w:r w:rsidRPr="00147FB5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CB10B38" w14:textId="77777777" w:rsidR="00147FB5" w:rsidRPr="0013542E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47FB5" w:rsidRPr="0013542E" w14:paraId="6EC6CBD2" w14:textId="77777777" w:rsidTr="0004143E">
        <w:trPr>
          <w:trHeight w:val="288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7D2C042" w14:textId="77777777" w:rsidR="00147FB5" w:rsidRPr="006C423F" w:rsidRDefault="00147FB5" w:rsidP="00523577">
            <w:pPr>
              <w:spacing w:line="240" w:lineRule="auto"/>
              <w:jc w:val="right"/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</w:pP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[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vpišite matično ali davčno številko pooblaščenca</w:t>
            </w: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] </w:t>
            </w:r>
            <w:r w:rsidRPr="006C423F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5279" w:type="dxa"/>
            <w:vMerge/>
            <w:tcBorders>
              <w:top w:val="single" w:sz="8" w:space="0" w:color="000000" w:themeColor="text1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B267E44" w14:textId="77777777" w:rsidR="00147FB5" w:rsidRPr="0013542E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B861E50" w14:textId="77777777" w:rsidR="003C2F95" w:rsidRDefault="003C2F95" w:rsidP="003C2F95">
      <w:pPr>
        <w:pStyle w:val="natevanje"/>
        <w:jc w:val="left"/>
      </w:pPr>
    </w:p>
    <w:p w14:paraId="4345D9F9" w14:textId="77777777" w:rsidR="00A64573" w:rsidRDefault="00D75D71" w:rsidP="00A64573">
      <w:pPr>
        <w:pStyle w:val="natevanje"/>
      </w:pPr>
      <w:r w:rsidRPr="00D72D50">
        <w:t>odpovedujem pooblastilo</w:t>
      </w:r>
      <w:r w:rsidR="00A64573">
        <w:t xml:space="preserve"> </w:t>
      </w:r>
      <w:r w:rsidRPr="00A64573">
        <w:t xml:space="preserve">za zastopanje </w:t>
      </w:r>
      <w:r w:rsidR="00147FB5">
        <w:t xml:space="preserve">v postopkih na portalu </w:t>
      </w:r>
      <w:r w:rsidR="007159D8">
        <w:t>SPOT</w:t>
      </w:r>
    </w:p>
    <w:p w14:paraId="69C80969" w14:textId="77777777" w:rsidR="00147FB5" w:rsidRPr="00A64573" w:rsidRDefault="00147FB5" w:rsidP="00A64573">
      <w:pPr>
        <w:pStyle w:val="natevanje"/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47FB5" w:rsidRPr="0013542E" w14:paraId="5F6AE375" w14:textId="77777777" w:rsidTr="00523577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3A1DE6D3" w14:textId="77777777" w:rsidR="00147FB5" w:rsidRPr="0013542E" w:rsidRDefault="00147FB5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D3B8E">
              <w:rPr>
                <w:rFonts w:ascii="Calibri" w:hAnsi="Calibri" w:cs="Calibri"/>
                <w:b/>
                <w:color w:val="000000"/>
                <w:sz w:val="24"/>
              </w:rPr>
              <w:t>za poslovni subjekt</w:t>
            </w:r>
            <w:r w:rsidRPr="00DD3B8E">
              <w:rPr>
                <w:rFonts w:ascii="Calibri" w:hAnsi="Calibri" w:cs="Calibri"/>
                <w:color w:val="000000"/>
                <w:sz w:val="24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2CF2C9" w14:textId="77777777" w:rsidR="00147FB5" w:rsidRPr="0013542E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FB5" w:rsidRPr="0013542E" w14:paraId="1A360B86" w14:textId="77777777" w:rsidTr="00DD3B8E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2A4E290" w14:textId="77777777" w:rsidR="00147FB5" w:rsidRPr="0013542E" w:rsidRDefault="00147FB5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 xml:space="preserve">[naziv/firma s.p. / podjetja / poslovnega subjekta] 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vAlign w:val="center"/>
            <w:hideMark/>
          </w:tcPr>
          <w:p w14:paraId="2A9466BC" w14:textId="77777777" w:rsidR="00147FB5" w:rsidRPr="0013542E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D3B8E" w:rsidRPr="0013542E" w14:paraId="2C3414D7" w14:textId="77777777" w:rsidTr="00E83E6E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664C343" w14:textId="77777777" w:rsidR="00DD3B8E" w:rsidRPr="00BE622A" w:rsidRDefault="00DD3B8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3B8E">
              <w:rPr>
                <w:rFonts w:ascii="Calibri" w:hAnsi="Calibri" w:cs="Calibri"/>
                <w:b/>
                <w:color w:val="000000"/>
                <w:sz w:val="22"/>
              </w:rPr>
              <w:t xml:space="preserve">z matično številko / davčno številko: 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A3A1EF" w14:textId="77777777" w:rsidR="00DD3B8E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  <w:p w14:paraId="5A87F0F7" w14:textId="77777777" w:rsidR="00DD3B8E" w:rsidRPr="0013542E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D3B8E" w:rsidRPr="0013542E" w14:paraId="637CEF8D" w14:textId="77777777" w:rsidTr="00E83E6E">
        <w:trPr>
          <w:trHeight w:val="288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8" w:space="0" w:color="000000" w:themeColor="text1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6510562B" w14:textId="77777777" w:rsidR="00DD3B8E" w:rsidRPr="00BE622A" w:rsidRDefault="00DD3B8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>[DŠ – za s.p.; ostali subjekti vpišite matično številko]</w:t>
            </w:r>
          </w:p>
        </w:tc>
        <w:tc>
          <w:tcPr>
            <w:tcW w:w="5279" w:type="dxa"/>
            <w:vMerge/>
            <w:tcBorders>
              <w:left w:val="single" w:sz="8" w:space="0" w:color="3B3838" w:themeColor="background2" w:themeShade="4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EC69633" w14:textId="77777777" w:rsidR="00DD3B8E" w:rsidRPr="0013542E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AFEE9EF" w14:textId="77777777" w:rsidR="00A64573" w:rsidRDefault="00A64573" w:rsidP="00A64573">
      <w:pPr>
        <w:pStyle w:val="natevanje"/>
        <w:rPr>
          <w:sz w:val="24"/>
          <w:szCs w:val="24"/>
        </w:rPr>
      </w:pPr>
    </w:p>
    <w:p w14:paraId="30615D60" w14:textId="77777777" w:rsidR="00A64573" w:rsidRDefault="00A64573" w:rsidP="00A64573">
      <w:pPr>
        <w:pStyle w:val="natevanje"/>
        <w:jc w:val="left"/>
        <w:rPr>
          <w:sz w:val="24"/>
          <w:szCs w:val="24"/>
        </w:rPr>
      </w:pPr>
    </w:p>
    <w:p w14:paraId="224806C4" w14:textId="77777777" w:rsidR="00A64573" w:rsidRDefault="00A64573" w:rsidP="00A64573">
      <w:pPr>
        <w:pStyle w:val="natevanje"/>
        <w:jc w:val="left"/>
        <w:rPr>
          <w:sz w:val="24"/>
          <w:szCs w:val="24"/>
        </w:rPr>
      </w:pPr>
    </w:p>
    <w:p w14:paraId="40384D58" w14:textId="77777777" w:rsidR="00A64573" w:rsidRPr="006C423F" w:rsidRDefault="0004143E" w:rsidP="00A64573">
      <w:pPr>
        <w:ind w:left="-284"/>
        <w:rPr>
          <w:rFonts w:asciiTheme="majorHAnsi" w:hAnsiTheme="majorHAnsi" w:cstheme="majorHAnsi"/>
          <w:b/>
          <w:szCs w:val="18"/>
        </w:rPr>
      </w:pPr>
      <w:r>
        <w:rPr>
          <w:rFonts w:asciiTheme="majorHAnsi" w:hAnsiTheme="majorHAnsi" w:cstheme="majorHAnsi"/>
          <w:b/>
          <w:szCs w:val="18"/>
        </w:rPr>
        <w:t>Kontaktni podatki</w:t>
      </w:r>
      <w:r w:rsidR="00A64573">
        <w:rPr>
          <w:rFonts w:asciiTheme="majorHAnsi" w:hAnsiTheme="majorHAnsi" w:cstheme="majorHAnsi"/>
          <w:b/>
          <w:szCs w:val="18"/>
        </w:rPr>
        <w:t xml:space="preserve">: 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A64573" w:rsidRPr="006C423F" w14:paraId="2E996144" w14:textId="77777777" w:rsidTr="0038310C">
        <w:trPr>
          <w:trHeight w:val="288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F07" w14:textId="77777777" w:rsidR="00A64573" w:rsidRPr="006C423F" w:rsidRDefault="00A64573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="0004143E">
              <w:rPr>
                <w:rFonts w:asciiTheme="majorHAnsi" w:hAnsiTheme="majorHAnsi" w:cstheme="majorHAnsi"/>
                <w:color w:val="000000"/>
              </w:rPr>
              <w:t>-</w:t>
            </w:r>
            <w:r>
              <w:rPr>
                <w:rFonts w:asciiTheme="majorHAnsi" w:hAnsiTheme="majorHAnsi" w:cstheme="majorHAnsi"/>
                <w:color w:val="000000"/>
              </w:rPr>
              <w:t xml:space="preserve">pošta za obveščanje: 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303" w14:textId="77777777" w:rsidR="00A64573" w:rsidRPr="006C423F" w:rsidRDefault="00A64573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4D354C1D" w14:textId="77777777" w:rsidR="00666761" w:rsidRPr="00D72D50" w:rsidRDefault="007A710D" w:rsidP="00EC01CD">
      <w:pPr>
        <w:tabs>
          <w:tab w:val="righ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D72D50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0B5C948" w14:textId="77777777" w:rsidR="00025A66" w:rsidRDefault="00025A66" w:rsidP="00A51F6E">
      <w:pPr>
        <w:rPr>
          <w:rFonts w:asciiTheme="minorHAnsi" w:hAnsiTheme="minorHAnsi" w:cstheme="minorHAnsi"/>
          <w:sz w:val="24"/>
          <w:szCs w:val="24"/>
        </w:rPr>
      </w:pPr>
    </w:p>
    <w:p w14:paraId="28F79358" w14:textId="77777777" w:rsidR="00025A66" w:rsidRDefault="00A64573" w:rsidP="00A51F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tbl>
      <w:tblPr>
        <w:tblStyle w:val="Tabelamre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972"/>
        <w:gridCol w:w="3501"/>
      </w:tblGrid>
      <w:tr w:rsidR="00147FB5" w:rsidRPr="00657423" w14:paraId="4350BE51" w14:textId="77777777" w:rsidTr="00523577">
        <w:tc>
          <w:tcPr>
            <w:tcW w:w="3451" w:type="dxa"/>
          </w:tcPr>
          <w:p w14:paraId="3CDC55AF" w14:textId="77777777" w:rsidR="00147FB5" w:rsidRPr="00657423" w:rsidRDefault="00147FB5" w:rsidP="00DD3B8E">
            <w:pPr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Datum:</w:t>
            </w:r>
          </w:p>
        </w:tc>
        <w:tc>
          <w:tcPr>
            <w:tcW w:w="2972" w:type="dxa"/>
          </w:tcPr>
          <w:p w14:paraId="6BCFF5AF" w14:textId="5780E5E5" w:rsidR="00147FB5" w:rsidRPr="00657423" w:rsidRDefault="00147FB5" w:rsidP="00DD3B8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1" w:type="dxa"/>
          </w:tcPr>
          <w:p w14:paraId="241135FC" w14:textId="77777777" w:rsidR="00147FB5" w:rsidRPr="00657423" w:rsidRDefault="00147FB5" w:rsidP="00DD3B8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Podpis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p w14:paraId="0BA204FE" w14:textId="77777777" w:rsidR="00025A66" w:rsidRDefault="00025A66" w:rsidP="00025A66">
      <w:pPr>
        <w:pStyle w:val="Sprotnaopomba-besedilo"/>
        <w:rPr>
          <w:rFonts w:asciiTheme="minorHAnsi" w:hAnsiTheme="minorHAnsi" w:cstheme="minorHAnsi"/>
        </w:rPr>
      </w:pPr>
    </w:p>
    <w:p w14:paraId="4081D4C0" w14:textId="77777777" w:rsidR="00025A66" w:rsidRDefault="00025A66" w:rsidP="00025A66">
      <w:pPr>
        <w:pStyle w:val="Sprotnaopomba-besedilo"/>
        <w:rPr>
          <w:rFonts w:asciiTheme="minorHAnsi" w:hAnsiTheme="minorHAnsi" w:cstheme="minorHAnsi"/>
        </w:rPr>
      </w:pPr>
    </w:p>
    <w:p w14:paraId="4FCBA097" w14:textId="77777777" w:rsidR="00025A66" w:rsidRDefault="00025A66" w:rsidP="00025A66">
      <w:pPr>
        <w:pStyle w:val="Sprotnaopomba-besedilo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1DCAEB3" w14:textId="77777777" w:rsidR="00025A66" w:rsidRDefault="00025A66" w:rsidP="00025A66">
      <w:pPr>
        <w:pStyle w:val="Sprotnaopomba-besedilo"/>
        <w:rPr>
          <w:rFonts w:asciiTheme="minorHAnsi" w:hAnsiTheme="minorHAnsi" w:cstheme="minorHAnsi"/>
        </w:rPr>
      </w:pPr>
    </w:p>
    <w:p w14:paraId="1A26EDCF" w14:textId="77777777" w:rsidR="00025A66" w:rsidRDefault="00025A66" w:rsidP="00025A66">
      <w:pPr>
        <w:pStyle w:val="Sprotnaopomba-besedilo"/>
        <w:rPr>
          <w:rFonts w:asciiTheme="minorHAnsi" w:hAnsiTheme="minorHAnsi" w:cstheme="minorHAnsi"/>
          <w:sz w:val="18"/>
          <w:szCs w:val="18"/>
        </w:rPr>
      </w:pPr>
    </w:p>
    <w:p w14:paraId="627DDD70" w14:textId="77777777" w:rsidR="00025A66" w:rsidRPr="00147FB5" w:rsidRDefault="00025A66" w:rsidP="00147FB5">
      <w:pPr>
        <w:widowControl/>
        <w:spacing w:after="160" w:line="259" w:lineRule="auto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147FB5">
        <w:rPr>
          <w:rFonts w:ascii="Franklin Gothic Demi" w:hAnsi="Franklin Gothic Demi" w:cstheme="majorHAnsi"/>
          <w:b/>
          <w:sz w:val="28"/>
        </w:rPr>
        <w:t>N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A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V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O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D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I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L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A</w:t>
      </w:r>
    </w:p>
    <w:p w14:paraId="11A4F738" w14:textId="77777777" w:rsidR="00025A66" w:rsidRPr="00D72D50" w:rsidRDefault="00025A66" w:rsidP="00025A66">
      <w:pPr>
        <w:pStyle w:val="Sprotnaopomba-besedilo"/>
        <w:rPr>
          <w:rFonts w:asciiTheme="minorHAnsi" w:hAnsiTheme="minorHAnsi" w:cstheme="minorHAnsi"/>
          <w:b/>
          <w:bCs/>
          <w:sz w:val="18"/>
          <w:szCs w:val="18"/>
        </w:rPr>
      </w:pPr>
    </w:p>
    <w:p w14:paraId="45FB4C9F" w14:textId="78188BF1" w:rsidR="00C1321B" w:rsidRPr="00045B6B" w:rsidRDefault="00C1321B" w:rsidP="00C1321B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bookmarkStart w:id="0" w:name="_Hlk60812068"/>
      <w:r w:rsidRPr="00045B6B">
        <w:rPr>
          <w:rFonts w:asciiTheme="majorHAnsi" w:hAnsiTheme="majorHAnsi" w:cstheme="majorHAnsi"/>
          <w:b/>
          <w:bCs/>
          <w:sz w:val="22"/>
          <w:szCs w:val="22"/>
        </w:rPr>
        <w:t xml:space="preserve">Izpolnjeno vlogo, podpisano s strani </w:t>
      </w:r>
      <w:r w:rsidR="00AE53A8">
        <w:rPr>
          <w:rFonts w:asciiTheme="majorHAnsi" w:hAnsiTheme="majorHAnsi" w:cstheme="majorHAnsi"/>
          <w:b/>
          <w:bCs/>
          <w:sz w:val="22"/>
          <w:szCs w:val="22"/>
        </w:rPr>
        <w:t>pooblaščenca</w:t>
      </w:r>
      <w:r w:rsidRPr="00045B6B">
        <w:rPr>
          <w:rFonts w:asciiTheme="majorHAnsi" w:hAnsiTheme="majorHAnsi" w:cstheme="majorHAnsi"/>
          <w:b/>
          <w:bCs/>
          <w:sz w:val="22"/>
          <w:szCs w:val="22"/>
        </w:rPr>
        <w:t>, odnesete osebno ali pošljete na točko SPOT.</w:t>
      </w:r>
      <w:r>
        <w:rPr>
          <w:rFonts w:asciiTheme="majorHAnsi" w:hAnsiTheme="majorHAnsi" w:cstheme="majorHAnsi"/>
          <w:bCs/>
          <w:szCs w:val="22"/>
        </w:rPr>
        <w:t xml:space="preserve">  </w:t>
      </w:r>
      <w:r>
        <w:rPr>
          <w:rFonts w:asciiTheme="majorHAnsi" w:hAnsiTheme="majorHAnsi" w:cstheme="majorHAnsi"/>
          <w:bCs/>
          <w:szCs w:val="22"/>
        </w:rPr>
        <w:br/>
      </w:r>
      <w:r w:rsidRPr="0051211C">
        <w:rPr>
          <w:rFonts w:asciiTheme="majorHAnsi" w:hAnsiTheme="majorHAnsi" w:cstheme="majorHAnsi"/>
          <w:b/>
          <w:color w:val="C00000"/>
          <w:sz w:val="22"/>
          <w:szCs w:val="22"/>
        </w:rPr>
        <w:t>POMEMBNO</w:t>
      </w:r>
      <w:r w:rsidRPr="0051211C">
        <w:rPr>
          <w:rFonts w:asciiTheme="majorHAnsi" w:hAnsiTheme="majorHAnsi" w:cstheme="majorHAnsi"/>
          <w:sz w:val="22"/>
          <w:szCs w:val="22"/>
        </w:rPr>
        <w:t xml:space="preserve">: Obrazec pooblastila lahko podpišete in ga v skenirani obliki oz. v obliki čitljive fotografije </w:t>
      </w:r>
      <w:r w:rsidRPr="0051211C">
        <w:rPr>
          <w:rFonts w:asciiTheme="majorHAnsi" w:hAnsiTheme="majorHAnsi" w:cstheme="majorHAnsi"/>
          <w:b/>
          <w:sz w:val="22"/>
          <w:szCs w:val="22"/>
        </w:rPr>
        <w:t>pošljete tudi na elektronski naslov točke SPOT</w:t>
      </w:r>
      <w:r w:rsidRPr="0051211C">
        <w:rPr>
          <w:rFonts w:asciiTheme="majorHAnsi" w:hAnsiTheme="majorHAnsi" w:cstheme="majorHAnsi"/>
          <w:sz w:val="22"/>
          <w:szCs w:val="22"/>
        </w:rPr>
        <w:t>.</w:t>
      </w:r>
    </w:p>
    <w:p w14:paraId="00ACD78B" w14:textId="66C443A7" w:rsidR="00B16378" w:rsidRDefault="00B16378" w:rsidP="00C1321B">
      <w:pPr>
        <w:pStyle w:val="Odstavekseznama"/>
        <w:rPr>
          <w:rFonts w:asciiTheme="majorHAnsi" w:hAnsiTheme="majorHAnsi" w:cstheme="majorHAnsi"/>
          <w:sz w:val="22"/>
          <w:szCs w:val="22"/>
        </w:rPr>
      </w:pPr>
    </w:p>
    <w:bookmarkEnd w:id="0"/>
    <w:p w14:paraId="039BAC26" w14:textId="77777777" w:rsidR="00C1321B" w:rsidRPr="00E81B56" w:rsidRDefault="00C1321B" w:rsidP="00C1321B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045B6B">
        <w:rPr>
          <w:rFonts w:asciiTheme="majorHAnsi" w:hAnsiTheme="majorHAnsi" w:cstheme="majorHAnsi"/>
          <w:sz w:val="22"/>
          <w:szCs w:val="22"/>
        </w:rPr>
        <w:t>eznam točk SPOT s kontaktnimi podatki</w:t>
      </w:r>
      <w:r>
        <w:rPr>
          <w:rFonts w:asciiTheme="majorHAnsi" w:hAnsiTheme="majorHAnsi" w:cstheme="majorHAnsi"/>
          <w:sz w:val="22"/>
          <w:szCs w:val="22"/>
        </w:rPr>
        <w:t xml:space="preserve"> je </w:t>
      </w:r>
      <w:r w:rsidRPr="00E81B56">
        <w:rPr>
          <w:rFonts w:asciiTheme="majorHAnsi" w:hAnsiTheme="majorHAnsi" w:cstheme="majorHAnsi"/>
          <w:sz w:val="22"/>
          <w:szCs w:val="22"/>
        </w:rPr>
        <w:t xml:space="preserve">dostopen na: </w:t>
      </w:r>
      <w:hyperlink r:id="rId7" w:history="1">
        <w:r w:rsidRPr="00E81B56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https://spot.gov.si/sl/portal-in-tocke-spot/tocke-spot-in-notarji/</w:t>
        </w:r>
      </w:hyperlink>
      <w:r w:rsidRPr="00E81B56">
        <w:rPr>
          <w:rFonts w:asciiTheme="majorHAnsi" w:hAnsiTheme="majorHAnsi" w:cstheme="majorHAnsi"/>
          <w:sz w:val="22"/>
          <w:szCs w:val="22"/>
        </w:rPr>
        <w:t>.</w:t>
      </w:r>
    </w:p>
    <w:p w14:paraId="01D5ABD1" w14:textId="575DDD33" w:rsidR="0027406C" w:rsidRPr="0027406C" w:rsidRDefault="0027406C" w:rsidP="00C1321B">
      <w:pPr>
        <w:pStyle w:val="Odstavekseznama"/>
        <w:rPr>
          <w:rFonts w:asciiTheme="majorHAnsi" w:hAnsiTheme="majorHAnsi" w:cstheme="majorHAnsi"/>
          <w:sz w:val="22"/>
          <w:szCs w:val="22"/>
        </w:rPr>
      </w:pPr>
    </w:p>
    <w:p w14:paraId="7D2D2CDE" w14:textId="77777777" w:rsidR="0027406C" w:rsidRPr="0027406C" w:rsidRDefault="00025A66" w:rsidP="0027406C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27406C">
        <w:rPr>
          <w:rFonts w:asciiTheme="majorHAnsi" w:hAnsiTheme="majorHAnsi" w:cstheme="majorHAnsi"/>
          <w:sz w:val="22"/>
          <w:szCs w:val="22"/>
        </w:rPr>
        <w:t xml:space="preserve">Več o pooblaščanju na portalu SPOT: </w:t>
      </w:r>
      <w:hyperlink r:id="rId8" w:history="1">
        <w:r w:rsidR="00C61BC1" w:rsidRPr="00E81B56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https://spot.gov.si/sl/e-postopki-in-storitve/pooblascanje-oseb-za-opravljanje-postopkov-prek-portala-spot/</w:t>
        </w:r>
      </w:hyperlink>
      <w:r w:rsidR="0027406C" w:rsidRPr="0027406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91F31FA" w14:textId="77777777" w:rsidR="003C2F95" w:rsidRPr="0027406C" w:rsidRDefault="003C2F95" w:rsidP="0027406C">
      <w:pPr>
        <w:pStyle w:val="Odstavekseznama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4CCD0F93" w14:textId="55574793" w:rsidR="00716A90" w:rsidRDefault="00716A90" w:rsidP="00A51F6E">
      <w:pPr>
        <w:rPr>
          <w:rFonts w:asciiTheme="minorHAnsi" w:hAnsiTheme="minorHAnsi" w:cstheme="minorHAnsi"/>
        </w:rPr>
      </w:pPr>
    </w:p>
    <w:p w14:paraId="1061AABF" w14:textId="46FBDAEC" w:rsidR="00F8792F" w:rsidRDefault="00923DD3" w:rsidP="00F8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ODPOVED POOBLASTILA ZA NEAKTIVNE POSLOVNE SUBJEKTE, IZBRISANE IZ PRS</w:t>
      </w:r>
    </w:p>
    <w:p w14:paraId="470A7111" w14:textId="77777777" w:rsidR="00C1321B" w:rsidRDefault="00C1321B" w:rsidP="00F8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7BC8902" w14:textId="126E67C2" w:rsidR="00B82080" w:rsidRPr="00B82080" w:rsidRDefault="00B82080" w:rsidP="00F8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B82080">
        <w:rPr>
          <w:rFonts w:asciiTheme="minorHAnsi" w:hAnsiTheme="minorHAnsi" w:cstheme="minorHAnsi"/>
        </w:rPr>
        <w:t xml:space="preserve">Poslovne subjekte, </w:t>
      </w:r>
      <w:r w:rsidRPr="00C1321B">
        <w:rPr>
          <w:rFonts w:asciiTheme="minorHAnsi" w:hAnsiTheme="minorHAnsi" w:cstheme="minorHAnsi"/>
          <w:b/>
          <w:bCs/>
        </w:rPr>
        <w:t>ki so že izbrisani iz Poslovnega registra Slovenije (PRS),</w:t>
      </w:r>
      <w:r w:rsidRPr="00B82080">
        <w:rPr>
          <w:rFonts w:asciiTheme="minorHAnsi" w:hAnsiTheme="minorHAnsi" w:cstheme="minorHAnsi"/>
        </w:rPr>
        <w:t xml:space="preserve"> ni možno  izbrisati iz </w:t>
      </w:r>
      <w:r w:rsidR="00C1321B">
        <w:rPr>
          <w:rFonts w:asciiTheme="minorHAnsi" w:hAnsiTheme="minorHAnsi" w:cstheme="minorHAnsi"/>
        </w:rPr>
        <w:t>profila</w:t>
      </w:r>
      <w:r w:rsidRPr="00B82080">
        <w:rPr>
          <w:rFonts w:asciiTheme="minorHAnsi" w:hAnsiTheme="minorHAnsi" w:cstheme="minorHAnsi"/>
        </w:rPr>
        <w:t xml:space="preserve"> uporabnika preko tega obrazca. V primeru, da želite izbris neaktivnega poslovnega subjekta iz seznama pooblastil</w:t>
      </w:r>
      <w:r w:rsidR="00C27EA0">
        <w:rPr>
          <w:rFonts w:asciiTheme="minorHAnsi" w:hAnsiTheme="minorHAnsi" w:cstheme="minorHAnsi"/>
        </w:rPr>
        <w:t xml:space="preserve"> na portalu SPOT, </w:t>
      </w:r>
      <w:r w:rsidRPr="00B82080">
        <w:rPr>
          <w:rFonts w:asciiTheme="minorHAnsi" w:hAnsiTheme="minorHAnsi" w:cstheme="minorHAnsi"/>
        </w:rPr>
        <w:t>posredujete</w:t>
      </w:r>
      <w:r w:rsidR="00C1321B">
        <w:rPr>
          <w:rFonts w:asciiTheme="minorHAnsi" w:hAnsiTheme="minorHAnsi" w:cstheme="minorHAnsi"/>
        </w:rPr>
        <w:t xml:space="preserve"> vlogo, v kateri navedete </w:t>
      </w:r>
      <w:r w:rsidRPr="00C27EA0">
        <w:rPr>
          <w:rFonts w:asciiTheme="minorHAnsi" w:hAnsiTheme="minorHAnsi" w:cstheme="minorHAnsi"/>
          <w:b/>
          <w:bCs/>
        </w:rPr>
        <w:t>matično</w:t>
      </w:r>
      <w:r w:rsidRPr="00B82080">
        <w:rPr>
          <w:rFonts w:asciiTheme="minorHAnsi" w:hAnsiTheme="minorHAnsi" w:cstheme="minorHAnsi"/>
        </w:rPr>
        <w:t xml:space="preserve"> ali </w:t>
      </w:r>
      <w:r w:rsidRPr="00C27EA0">
        <w:rPr>
          <w:rFonts w:asciiTheme="minorHAnsi" w:hAnsiTheme="minorHAnsi" w:cstheme="minorHAnsi"/>
          <w:b/>
          <w:bCs/>
        </w:rPr>
        <w:t>davčno</w:t>
      </w:r>
      <w:r w:rsidRPr="00B82080">
        <w:rPr>
          <w:rFonts w:asciiTheme="minorHAnsi" w:hAnsiTheme="minorHAnsi" w:cstheme="minorHAnsi"/>
        </w:rPr>
        <w:t xml:space="preserve"> številko izbrisanega poslovnega subjekta </w:t>
      </w:r>
      <w:r w:rsidR="00C1321B">
        <w:rPr>
          <w:rFonts w:asciiTheme="minorHAnsi" w:hAnsiTheme="minorHAnsi" w:cstheme="minorHAnsi"/>
        </w:rPr>
        <w:t xml:space="preserve">za katerega želite izbris. Vlogo posredujete </w:t>
      </w:r>
      <w:r w:rsidRPr="00B82080">
        <w:rPr>
          <w:rFonts w:asciiTheme="minorHAnsi" w:hAnsiTheme="minorHAnsi" w:cstheme="minorHAnsi"/>
        </w:rPr>
        <w:t xml:space="preserve">na </w:t>
      </w:r>
      <w:r w:rsidR="00C1321B">
        <w:rPr>
          <w:rFonts w:asciiTheme="minorHAnsi" w:hAnsiTheme="minorHAnsi" w:cstheme="minorHAnsi"/>
        </w:rPr>
        <w:t>e-</w:t>
      </w:r>
      <w:r w:rsidRPr="00B82080">
        <w:rPr>
          <w:rFonts w:asciiTheme="minorHAnsi" w:hAnsiTheme="minorHAnsi" w:cstheme="minorHAnsi"/>
        </w:rPr>
        <w:t>naslov</w:t>
      </w:r>
      <w:r w:rsidR="00C1321B">
        <w:rPr>
          <w:rFonts w:asciiTheme="minorHAnsi" w:hAnsiTheme="minorHAnsi" w:cstheme="minorHAnsi"/>
        </w:rPr>
        <w:t>:</w:t>
      </w:r>
      <w:r w:rsidR="0031531C">
        <w:rPr>
          <w:rFonts w:asciiTheme="minorHAnsi" w:hAnsiTheme="minorHAnsi" w:cstheme="minorHAnsi"/>
        </w:rPr>
        <w:t xml:space="preserve"> </w:t>
      </w:r>
      <w:hyperlink r:id="rId9" w:history="1">
        <w:r w:rsidR="0031429E" w:rsidRPr="00102BEC">
          <w:rPr>
            <w:rStyle w:val="Hiperpovezava"/>
            <w:rFonts w:asciiTheme="minorHAnsi" w:hAnsiTheme="minorHAnsi" w:cstheme="minorHAnsi"/>
          </w:rPr>
          <w:t>gp.mdp@gov.si</w:t>
        </w:r>
      </w:hyperlink>
      <w:r w:rsidRPr="00B82080">
        <w:rPr>
          <w:rFonts w:asciiTheme="minorHAnsi" w:hAnsiTheme="minorHAnsi" w:cstheme="minorHAnsi"/>
        </w:rPr>
        <w:t>.</w:t>
      </w:r>
      <w:r w:rsidR="0031531C">
        <w:rPr>
          <w:rFonts w:asciiTheme="minorHAnsi" w:hAnsiTheme="minorHAnsi" w:cstheme="minorHAnsi"/>
        </w:rPr>
        <w:t xml:space="preserve"> </w:t>
      </w:r>
    </w:p>
    <w:sectPr w:rsidR="00B82080" w:rsidRPr="00B82080" w:rsidSect="00570F59">
      <w:headerReference w:type="default" r:id="rId10"/>
      <w:footerReference w:type="default" r:id="rId11"/>
      <w:pgSz w:w="11906" w:h="16838"/>
      <w:pgMar w:top="1417" w:right="1417" w:bottom="993" w:left="1417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4DBB" w14:textId="77777777" w:rsidR="003D24EE" w:rsidRDefault="003D24EE" w:rsidP="00487CC8">
      <w:pPr>
        <w:spacing w:line="240" w:lineRule="auto"/>
      </w:pPr>
      <w:r>
        <w:separator/>
      </w:r>
    </w:p>
  </w:endnote>
  <w:endnote w:type="continuationSeparator" w:id="0">
    <w:p w14:paraId="0A6FB441" w14:textId="77777777" w:rsidR="003D24EE" w:rsidRDefault="003D24EE" w:rsidP="0048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DC3E" w14:textId="703E052F" w:rsidR="00570F59" w:rsidRDefault="0004143E" w:rsidP="0031429E">
    <w:pPr>
      <w:tabs>
        <w:tab w:val="center" w:pos="4550"/>
        <w:tab w:val="left" w:pos="5818"/>
      </w:tabs>
      <w:ind w:right="260"/>
      <w:jc w:val="right"/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CC13B" wp14:editId="3F7DCC8D">
              <wp:simplePos x="0" y="0"/>
              <wp:positionH relativeFrom="column">
                <wp:posOffset>53723</wp:posOffset>
              </wp:positionH>
              <wp:positionV relativeFrom="paragraph">
                <wp:posOffset>-40385</wp:posOffset>
              </wp:positionV>
              <wp:extent cx="1970605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E309B4" id="Raven povezovalnik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3.2pt" to="159.4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" strokecolor="#a5a5a5 [2092]" strokeweight=".5pt">
              <v:stroke joinstyle="miter"/>
            </v:line>
          </w:pict>
        </mc:Fallback>
      </mc:AlternateContent>
    </w:r>
    <w:r w:rsidRPr="00895DD5">
      <w:rPr>
        <w:color w:val="767171" w:themeColor="background2" w:themeShade="80"/>
        <w:sz w:val="14"/>
        <w:szCs w:val="14"/>
      </w:rPr>
      <w:t>Zadnja sprememba obrazca</w:t>
    </w:r>
    <w:r w:rsidRPr="00895DD5">
      <w:rPr>
        <w:color w:val="8496B0" w:themeColor="text2" w:themeTint="99"/>
        <w:spacing w:val="60"/>
        <w:sz w:val="14"/>
        <w:szCs w:val="14"/>
      </w:rPr>
      <w:t>:</w:t>
    </w:r>
    <w:r w:rsidR="00AE53A8">
      <w:rPr>
        <w:color w:val="8496B0" w:themeColor="text2" w:themeTint="99"/>
        <w:spacing w:val="60"/>
        <w:sz w:val="14"/>
        <w:szCs w:val="14"/>
      </w:rPr>
      <w:t>15</w:t>
    </w:r>
    <w:r w:rsidR="00C1321B">
      <w:rPr>
        <w:color w:val="767171" w:themeColor="background2" w:themeShade="80"/>
        <w:sz w:val="14"/>
        <w:szCs w:val="14"/>
      </w:rPr>
      <w:t>.</w:t>
    </w:r>
    <w:r w:rsidR="0031531C">
      <w:rPr>
        <w:color w:val="767171" w:themeColor="background2" w:themeShade="80"/>
        <w:sz w:val="14"/>
        <w:szCs w:val="14"/>
      </w:rPr>
      <w:t xml:space="preserve"> </w:t>
    </w:r>
    <w:r w:rsidR="00AE53A8">
      <w:rPr>
        <w:color w:val="767171" w:themeColor="background2" w:themeShade="80"/>
        <w:sz w:val="14"/>
        <w:szCs w:val="14"/>
      </w:rPr>
      <w:t>4</w:t>
    </w:r>
    <w:r w:rsidR="0031531C">
      <w:rPr>
        <w:color w:val="767171" w:themeColor="background2" w:themeShade="80"/>
        <w:sz w:val="14"/>
        <w:szCs w:val="14"/>
      </w:rPr>
      <w:t xml:space="preserve">. </w:t>
    </w:r>
    <w:r w:rsidR="00B16378">
      <w:rPr>
        <w:color w:val="767171" w:themeColor="background2" w:themeShade="80"/>
        <w:sz w:val="14"/>
        <w:szCs w:val="14"/>
      </w:rPr>
      <w:t>202</w:t>
    </w:r>
    <w:r w:rsidR="00AE53A8">
      <w:rPr>
        <w:color w:val="767171" w:themeColor="background2" w:themeShade="80"/>
        <w:sz w:val="14"/>
        <w:szCs w:val="14"/>
      </w:rPr>
      <w:t>4</w:t>
    </w:r>
    <w:r w:rsidRPr="00895DD5">
      <w:rPr>
        <w:color w:val="8496B0" w:themeColor="text2" w:themeTint="99"/>
        <w:spacing w:val="60"/>
        <w:sz w:val="14"/>
        <w:szCs w:val="14"/>
      </w:rPr>
      <w:t xml:space="preserve">                                                    </w:t>
    </w:r>
    <w:r w:rsidRPr="0004143E">
      <w:rPr>
        <w:color w:val="8496B0" w:themeColor="text2" w:themeTint="99"/>
        <w:spacing w:val="60"/>
        <w:sz w:val="12"/>
        <w:szCs w:val="24"/>
      </w:rPr>
      <w:t>Stran</w:t>
    </w:r>
    <w:r w:rsidRPr="0004143E">
      <w:rPr>
        <w:color w:val="8496B0" w:themeColor="text2" w:themeTint="99"/>
        <w:sz w:val="12"/>
        <w:szCs w:val="24"/>
      </w:rPr>
      <w:t xml:space="preserve"> </w:t>
    </w:r>
    <w:r w:rsidRPr="0004143E">
      <w:rPr>
        <w:color w:val="323E4F" w:themeColor="text2" w:themeShade="BF"/>
        <w:sz w:val="12"/>
        <w:szCs w:val="24"/>
      </w:rPr>
      <w:fldChar w:fldCharType="begin"/>
    </w:r>
    <w:r w:rsidRPr="0004143E">
      <w:rPr>
        <w:color w:val="323E4F" w:themeColor="text2" w:themeShade="BF"/>
        <w:sz w:val="12"/>
        <w:szCs w:val="24"/>
      </w:rPr>
      <w:instrText>PAGE   \* MERGEFORMAT</w:instrText>
    </w:r>
    <w:r w:rsidRPr="0004143E">
      <w:rPr>
        <w:color w:val="323E4F" w:themeColor="text2" w:themeShade="BF"/>
        <w:sz w:val="12"/>
        <w:szCs w:val="24"/>
      </w:rPr>
      <w:fldChar w:fldCharType="separate"/>
    </w:r>
    <w:r w:rsidRPr="0004143E">
      <w:rPr>
        <w:color w:val="323E4F" w:themeColor="text2" w:themeShade="BF"/>
        <w:sz w:val="12"/>
        <w:szCs w:val="24"/>
      </w:rPr>
      <w:t>1</w:t>
    </w:r>
    <w:r w:rsidRPr="0004143E">
      <w:rPr>
        <w:color w:val="323E4F" w:themeColor="text2" w:themeShade="BF"/>
        <w:sz w:val="12"/>
        <w:szCs w:val="24"/>
      </w:rPr>
      <w:fldChar w:fldCharType="end"/>
    </w:r>
    <w:r w:rsidRPr="0004143E">
      <w:rPr>
        <w:color w:val="323E4F" w:themeColor="text2" w:themeShade="BF"/>
        <w:sz w:val="12"/>
        <w:szCs w:val="24"/>
      </w:rPr>
      <w:t xml:space="preserve"> | </w:t>
    </w:r>
    <w:r w:rsidRPr="0004143E">
      <w:rPr>
        <w:color w:val="323E4F" w:themeColor="text2" w:themeShade="BF"/>
        <w:sz w:val="12"/>
        <w:szCs w:val="24"/>
      </w:rPr>
      <w:fldChar w:fldCharType="begin"/>
    </w:r>
    <w:r w:rsidRPr="0004143E">
      <w:rPr>
        <w:color w:val="323E4F" w:themeColor="text2" w:themeShade="BF"/>
        <w:sz w:val="12"/>
        <w:szCs w:val="24"/>
      </w:rPr>
      <w:instrText>NUMPAGES  \* Arabic  \* MERGEFORMAT</w:instrText>
    </w:r>
    <w:r w:rsidRPr="0004143E">
      <w:rPr>
        <w:color w:val="323E4F" w:themeColor="text2" w:themeShade="BF"/>
        <w:sz w:val="12"/>
        <w:szCs w:val="24"/>
      </w:rPr>
      <w:fldChar w:fldCharType="separate"/>
    </w:r>
    <w:r w:rsidRPr="0004143E">
      <w:rPr>
        <w:color w:val="323E4F" w:themeColor="text2" w:themeShade="BF"/>
        <w:sz w:val="12"/>
        <w:szCs w:val="24"/>
      </w:rPr>
      <w:t>1</w:t>
    </w:r>
    <w:r w:rsidRPr="0004143E">
      <w:rPr>
        <w:color w:val="323E4F" w:themeColor="text2" w:themeShade="BF"/>
        <w:sz w:val="1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0248" w14:textId="77777777" w:rsidR="003D24EE" w:rsidRDefault="003D24EE" w:rsidP="00487CC8">
      <w:pPr>
        <w:spacing w:line="240" w:lineRule="auto"/>
      </w:pPr>
      <w:r>
        <w:separator/>
      </w:r>
    </w:p>
  </w:footnote>
  <w:footnote w:type="continuationSeparator" w:id="0">
    <w:p w14:paraId="2FD8BBA4" w14:textId="77777777" w:rsidR="003D24EE" w:rsidRDefault="003D24EE" w:rsidP="00487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D489" w14:textId="16A79F86" w:rsidR="00BA5C8F" w:rsidRPr="00BA5C8F" w:rsidRDefault="00C1321B" w:rsidP="00A64573">
    <w:pPr>
      <w:pStyle w:val="natevan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9F9413" wp14:editId="65EA3224">
              <wp:simplePos x="0" y="0"/>
              <wp:positionH relativeFrom="column">
                <wp:posOffset>1664970</wp:posOffset>
              </wp:positionH>
              <wp:positionV relativeFrom="paragraph">
                <wp:posOffset>-259715</wp:posOffset>
              </wp:positionV>
              <wp:extent cx="4838700" cy="581025"/>
              <wp:effectExtent l="0" t="0" r="19050" b="2857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EFA5D" w14:textId="77777777" w:rsidR="00C1321B" w:rsidRPr="00675A51" w:rsidRDefault="00C1321B" w:rsidP="00C1321B"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Izpolnjeno vlogo,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podpisano s strani zakonitega zastopnika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, odnesete osebno ali pošljete po pošti ali na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e-naslov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vaše točke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(AJPES, GZS, OZS, UE…)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Seznam točk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602634">
                              <w:rPr>
                                <w:rStyle w:val="Hiperpovezava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https://spot.gov.si/sl/portal-in-tocke-spot/tocke-spot-in-notarji/</w:t>
                            </w:r>
                          </w:hyperlink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941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31.1pt;margin-top:-20.45pt;width:381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HwDgIAAB8EAAAOAAAAZHJzL2Uyb0RvYy54bWysU9tu2zAMfR+wfxD0vtjJkjU14hRdugwD&#10;ugvQ7QNoWY6FyaImKbGzrx+luGl2wR6G6UEgReqQPCRXN0On2UE6r9CUfDrJOZNGYK3MruRfPm9f&#10;LDn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">
              <v:textbox>
                <w:txbxContent>
                  <w:p w14:paraId="610EFA5D" w14:textId="77777777" w:rsidR="00C1321B" w:rsidRPr="00675A51" w:rsidRDefault="00C1321B" w:rsidP="00C1321B"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Izpolnjeno vlogo,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podpisano s strani zakonitega zastopnika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, odnesete osebno ali pošljete po pošti ali na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e-naslov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vaše točke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(AJPES, GZS, OZS, UE…) 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Seznam točk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602634">
                        <w:rPr>
                          <w:rStyle w:val="Hiperpovezava"/>
                          <w:rFonts w:asciiTheme="majorHAnsi" w:hAnsiTheme="majorHAnsi" w:cstheme="majorHAnsi"/>
                          <w:sz w:val="18"/>
                          <w:szCs w:val="18"/>
                        </w:rPr>
                        <w:t>https://spot.gov.si/sl/portal-in-tocke-spot/tocke-spot-in-notarji/</w:t>
                      </w:r>
                    </w:hyperlink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D3B8E" w:rsidRPr="00BA5C8F">
      <w:rPr>
        <w:noProof/>
      </w:rPr>
      <w:drawing>
        <wp:anchor distT="0" distB="0" distL="114300" distR="114300" simplePos="0" relativeHeight="251656192" behindDoc="0" locked="0" layoutInCell="1" allowOverlap="1" wp14:anchorId="77EB0FC9" wp14:editId="582E9243">
          <wp:simplePos x="0" y="0"/>
          <wp:positionH relativeFrom="column">
            <wp:posOffset>-487680</wp:posOffset>
          </wp:positionH>
          <wp:positionV relativeFrom="paragraph">
            <wp:posOffset>-238125</wp:posOffset>
          </wp:positionV>
          <wp:extent cx="1565910" cy="446405"/>
          <wp:effectExtent l="0" t="0" r="0" b="0"/>
          <wp:wrapThrough wrapText="bothSides">
            <wp:wrapPolygon edited="0">
              <wp:start x="0" y="0"/>
              <wp:lineTo x="0" y="20279"/>
              <wp:lineTo x="21285" y="20279"/>
              <wp:lineTo x="21285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772CC" w14:textId="77777777" w:rsidR="00037A2C" w:rsidRDefault="001450B9" w:rsidP="001450B9">
    <w:pPr>
      <w:pStyle w:val="Glava"/>
    </w:pPr>
    <w:r>
      <w:rPr>
        <w:noProof/>
      </w:rPr>
      <w:tab/>
    </w:r>
    <w:r>
      <w:rPr>
        <w:noProof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76B"/>
    <w:multiLevelType w:val="hybridMultilevel"/>
    <w:tmpl w:val="06B8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BD2"/>
    <w:multiLevelType w:val="hybridMultilevel"/>
    <w:tmpl w:val="A3CA2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5C4"/>
    <w:multiLevelType w:val="hybridMultilevel"/>
    <w:tmpl w:val="48962FF8"/>
    <w:lvl w:ilvl="0" w:tplc="1B865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369A"/>
    <w:multiLevelType w:val="hybridMultilevel"/>
    <w:tmpl w:val="487ADA48"/>
    <w:lvl w:ilvl="0" w:tplc="87C28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030B"/>
    <w:multiLevelType w:val="hybridMultilevel"/>
    <w:tmpl w:val="F84C3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7366"/>
    <w:multiLevelType w:val="hybridMultilevel"/>
    <w:tmpl w:val="088675B0"/>
    <w:lvl w:ilvl="0" w:tplc="402E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78756">
    <w:abstractNumId w:val="0"/>
  </w:num>
  <w:num w:numId="2" w16cid:durableId="1403990947">
    <w:abstractNumId w:val="2"/>
  </w:num>
  <w:num w:numId="3" w16cid:durableId="2102945463">
    <w:abstractNumId w:val="4"/>
  </w:num>
  <w:num w:numId="4" w16cid:durableId="1278875284">
    <w:abstractNumId w:val="3"/>
  </w:num>
  <w:num w:numId="5" w16cid:durableId="2090879715">
    <w:abstractNumId w:val="5"/>
  </w:num>
  <w:num w:numId="6" w16cid:durableId="128766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61"/>
    <w:rsid w:val="00007057"/>
    <w:rsid w:val="00016A8B"/>
    <w:rsid w:val="00025A66"/>
    <w:rsid w:val="00037A2C"/>
    <w:rsid w:val="0004143E"/>
    <w:rsid w:val="00051262"/>
    <w:rsid w:val="00086923"/>
    <w:rsid w:val="00090A4B"/>
    <w:rsid w:val="00094198"/>
    <w:rsid w:val="00095283"/>
    <w:rsid w:val="000979FB"/>
    <w:rsid w:val="000A35A2"/>
    <w:rsid w:val="000B5511"/>
    <w:rsid w:val="000E3F96"/>
    <w:rsid w:val="00144775"/>
    <w:rsid w:val="001450B9"/>
    <w:rsid w:val="00147FB5"/>
    <w:rsid w:val="00153696"/>
    <w:rsid w:val="001C7E28"/>
    <w:rsid w:val="001F1BBB"/>
    <w:rsid w:val="00216555"/>
    <w:rsid w:val="00220144"/>
    <w:rsid w:val="00233D66"/>
    <w:rsid w:val="0027406C"/>
    <w:rsid w:val="00296C35"/>
    <w:rsid w:val="002B1494"/>
    <w:rsid w:val="002E1DB3"/>
    <w:rsid w:val="002E50C1"/>
    <w:rsid w:val="002E58C6"/>
    <w:rsid w:val="0031429E"/>
    <w:rsid w:val="0031531C"/>
    <w:rsid w:val="0031683D"/>
    <w:rsid w:val="00326326"/>
    <w:rsid w:val="003315B1"/>
    <w:rsid w:val="003509B4"/>
    <w:rsid w:val="00367855"/>
    <w:rsid w:val="00375EAE"/>
    <w:rsid w:val="00380F72"/>
    <w:rsid w:val="0038310C"/>
    <w:rsid w:val="003C2F95"/>
    <w:rsid w:val="003D24EE"/>
    <w:rsid w:val="003D4FD6"/>
    <w:rsid w:val="003E1811"/>
    <w:rsid w:val="00400309"/>
    <w:rsid w:val="00434B30"/>
    <w:rsid w:val="004529D7"/>
    <w:rsid w:val="00455BF5"/>
    <w:rsid w:val="00481645"/>
    <w:rsid w:val="00483E56"/>
    <w:rsid w:val="00487CC8"/>
    <w:rsid w:val="00493571"/>
    <w:rsid w:val="0049545C"/>
    <w:rsid w:val="004B5FA7"/>
    <w:rsid w:val="004C1202"/>
    <w:rsid w:val="004D0DF2"/>
    <w:rsid w:val="004D3058"/>
    <w:rsid w:val="004F3C60"/>
    <w:rsid w:val="00505081"/>
    <w:rsid w:val="00514A9E"/>
    <w:rsid w:val="005204B7"/>
    <w:rsid w:val="00562188"/>
    <w:rsid w:val="00565D5B"/>
    <w:rsid w:val="00570BE5"/>
    <w:rsid w:val="00570F59"/>
    <w:rsid w:val="005A20DA"/>
    <w:rsid w:val="00666761"/>
    <w:rsid w:val="00683AA7"/>
    <w:rsid w:val="00687D48"/>
    <w:rsid w:val="0069417B"/>
    <w:rsid w:val="006C14B1"/>
    <w:rsid w:val="006D08E7"/>
    <w:rsid w:val="006E1275"/>
    <w:rsid w:val="00712433"/>
    <w:rsid w:val="007159D8"/>
    <w:rsid w:val="00716A90"/>
    <w:rsid w:val="00721CE5"/>
    <w:rsid w:val="007547AD"/>
    <w:rsid w:val="007650D0"/>
    <w:rsid w:val="00786D9F"/>
    <w:rsid w:val="00790E05"/>
    <w:rsid w:val="007A676F"/>
    <w:rsid w:val="007A710D"/>
    <w:rsid w:val="007C00DB"/>
    <w:rsid w:val="007D3FD2"/>
    <w:rsid w:val="007D523C"/>
    <w:rsid w:val="00804310"/>
    <w:rsid w:val="00816668"/>
    <w:rsid w:val="00834CCA"/>
    <w:rsid w:val="008663B5"/>
    <w:rsid w:val="008672F3"/>
    <w:rsid w:val="008746DB"/>
    <w:rsid w:val="0088387B"/>
    <w:rsid w:val="008859E1"/>
    <w:rsid w:val="008B3A67"/>
    <w:rsid w:val="008C7BC8"/>
    <w:rsid w:val="0090534B"/>
    <w:rsid w:val="00916262"/>
    <w:rsid w:val="00923DD3"/>
    <w:rsid w:val="009248B6"/>
    <w:rsid w:val="00937595"/>
    <w:rsid w:val="009425D4"/>
    <w:rsid w:val="009968C0"/>
    <w:rsid w:val="009C7898"/>
    <w:rsid w:val="009E6D14"/>
    <w:rsid w:val="00A26CD3"/>
    <w:rsid w:val="00A2759B"/>
    <w:rsid w:val="00A51F6E"/>
    <w:rsid w:val="00A64573"/>
    <w:rsid w:val="00A75862"/>
    <w:rsid w:val="00A76E42"/>
    <w:rsid w:val="00A85931"/>
    <w:rsid w:val="00A9638E"/>
    <w:rsid w:val="00AA07F5"/>
    <w:rsid w:val="00AE53A8"/>
    <w:rsid w:val="00AF16A0"/>
    <w:rsid w:val="00AF3454"/>
    <w:rsid w:val="00AF5697"/>
    <w:rsid w:val="00B04B8B"/>
    <w:rsid w:val="00B16378"/>
    <w:rsid w:val="00B82080"/>
    <w:rsid w:val="00B85F0D"/>
    <w:rsid w:val="00BA5C8F"/>
    <w:rsid w:val="00BB3625"/>
    <w:rsid w:val="00BD006B"/>
    <w:rsid w:val="00BD63CE"/>
    <w:rsid w:val="00C0165C"/>
    <w:rsid w:val="00C124DC"/>
    <w:rsid w:val="00C1321B"/>
    <w:rsid w:val="00C157B8"/>
    <w:rsid w:val="00C27EA0"/>
    <w:rsid w:val="00C6062D"/>
    <w:rsid w:val="00C61832"/>
    <w:rsid w:val="00C618A8"/>
    <w:rsid w:val="00C61BC1"/>
    <w:rsid w:val="00CA1A28"/>
    <w:rsid w:val="00CA7C69"/>
    <w:rsid w:val="00CC5D3B"/>
    <w:rsid w:val="00D21CA0"/>
    <w:rsid w:val="00D235EA"/>
    <w:rsid w:val="00D46F07"/>
    <w:rsid w:val="00D515AD"/>
    <w:rsid w:val="00D72D50"/>
    <w:rsid w:val="00D75D71"/>
    <w:rsid w:val="00D762DC"/>
    <w:rsid w:val="00D94675"/>
    <w:rsid w:val="00DB30E8"/>
    <w:rsid w:val="00DD3B8E"/>
    <w:rsid w:val="00DE1842"/>
    <w:rsid w:val="00E40E73"/>
    <w:rsid w:val="00E753CC"/>
    <w:rsid w:val="00E87502"/>
    <w:rsid w:val="00E93919"/>
    <w:rsid w:val="00E9414F"/>
    <w:rsid w:val="00EB4541"/>
    <w:rsid w:val="00EC01CD"/>
    <w:rsid w:val="00ED7361"/>
    <w:rsid w:val="00EF3F08"/>
    <w:rsid w:val="00F02CB3"/>
    <w:rsid w:val="00F33F34"/>
    <w:rsid w:val="00F72F0A"/>
    <w:rsid w:val="00F8792F"/>
    <w:rsid w:val="00FA5777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BAC59"/>
  <w15:chartTrackingRefBased/>
  <w15:docId w15:val="{B4752048-E031-49CA-9886-94268216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66761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66761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A64573"/>
    <w:pPr>
      <w:tabs>
        <w:tab w:val="right" w:leader="dot" w:pos="11340"/>
      </w:tabs>
      <w:spacing w:line="276" w:lineRule="auto"/>
      <w:jc w:val="center"/>
    </w:pPr>
    <w:rPr>
      <w:rFonts w:cs="Arial"/>
      <w:b/>
      <w:bCs/>
      <w:sz w:val="22"/>
      <w:szCs w:val="22"/>
    </w:rPr>
  </w:style>
  <w:style w:type="character" w:customStyle="1" w:styleId="natevanjeZnak">
    <w:name w:val="naštevanje Znak"/>
    <w:link w:val="natevanje"/>
    <w:rsid w:val="00A64573"/>
    <w:rPr>
      <w:rFonts w:ascii="Arial" w:hAnsi="Arial" w:cs="Arial"/>
      <w:b/>
      <w:bCs/>
      <w:sz w:val="22"/>
      <w:szCs w:val="22"/>
    </w:rPr>
  </w:style>
  <w:style w:type="paragraph" w:styleId="Glava">
    <w:name w:val="header"/>
    <w:basedOn w:val="Navaden"/>
    <w:link w:val="GlavaZnak"/>
    <w:rsid w:val="00487CC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87CC8"/>
    <w:rPr>
      <w:rFonts w:ascii="Arial" w:hAnsi="Arial"/>
      <w:lang w:val="en-US"/>
    </w:rPr>
  </w:style>
  <w:style w:type="paragraph" w:styleId="Noga">
    <w:name w:val="footer"/>
    <w:basedOn w:val="Navaden"/>
    <w:link w:val="NogaZnak"/>
    <w:rsid w:val="00487CC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87CC8"/>
    <w:rPr>
      <w:rFonts w:ascii="Arial" w:hAnsi="Arial"/>
      <w:lang w:val="en-US"/>
    </w:rPr>
  </w:style>
  <w:style w:type="paragraph" w:styleId="Besedilooblaka">
    <w:name w:val="Balloon Text"/>
    <w:basedOn w:val="Navaden"/>
    <w:link w:val="BesedilooblakaZnak"/>
    <w:rsid w:val="00487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87CC8"/>
    <w:rPr>
      <w:rFonts w:ascii="Tahoma" w:hAnsi="Tahoma" w:cs="Tahoma"/>
      <w:sz w:val="16"/>
      <w:szCs w:val="16"/>
      <w:lang w:val="en-US"/>
    </w:rPr>
  </w:style>
  <w:style w:type="character" w:styleId="Pripombasklic">
    <w:name w:val="annotation reference"/>
    <w:semiHidden/>
    <w:rsid w:val="007D3FD2"/>
    <w:rPr>
      <w:sz w:val="16"/>
      <w:szCs w:val="16"/>
    </w:rPr>
  </w:style>
  <w:style w:type="paragraph" w:styleId="Pripombabesedilo">
    <w:name w:val="annotation text"/>
    <w:basedOn w:val="Navaden"/>
    <w:semiHidden/>
    <w:rsid w:val="007D3FD2"/>
  </w:style>
  <w:style w:type="paragraph" w:styleId="Zadevapripombe">
    <w:name w:val="annotation subject"/>
    <w:basedOn w:val="Pripombabesedilo"/>
    <w:next w:val="Pripombabesedilo"/>
    <w:semiHidden/>
    <w:rsid w:val="007D3FD2"/>
    <w:rPr>
      <w:b/>
      <w:bCs/>
    </w:rPr>
  </w:style>
  <w:style w:type="paragraph" w:styleId="Sprotnaopomba-besedilo">
    <w:name w:val="footnote text"/>
    <w:basedOn w:val="Navaden"/>
    <w:semiHidden/>
    <w:rsid w:val="00F72F0A"/>
  </w:style>
  <w:style w:type="character" w:styleId="Sprotnaopomba-sklic">
    <w:name w:val="footnote reference"/>
    <w:semiHidden/>
    <w:rsid w:val="00F72F0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E6D1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72D50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F8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e-postopki-in-storitve/pooblascanje-oseb-za-opravljanje-postopkov-prek-portala-sp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ot.gov.si/sl/portal-in-tocke-spot/tocke-spot-in-notarj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mdp@gov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pot.gov.si/sl/portal-in-tocke-spot/tocke-spot-in-notarji/" TargetMode="External"/><Relationship Id="rId1" Type="http://schemas.openxmlformats.org/officeDocument/2006/relationships/hyperlink" Target="https://spot.gov.si/sl/portal-in-tocke-spot/tocke-spot-in-notar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Mirjana Novovic</dc:creator>
  <cp:keywords/>
  <cp:lastModifiedBy>Tomislav Sambrailo</cp:lastModifiedBy>
  <cp:revision>2</cp:revision>
  <cp:lastPrinted>2020-10-14T15:32:00Z</cp:lastPrinted>
  <dcterms:created xsi:type="dcterms:W3CDTF">2024-04-15T12:29:00Z</dcterms:created>
  <dcterms:modified xsi:type="dcterms:W3CDTF">2024-04-15T12:29:00Z</dcterms:modified>
</cp:coreProperties>
</file>